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aenoaieoiaioa"/>
        <w:ind w:left="567" w:right="-257" w:hanging="0"/>
        <w:jc w:val="center"/>
        <w:rPr/>
      </w:pPr>
      <w:r>
        <w:rPr>
          <w:b/>
          <w:bCs/>
        </w:rPr>
        <w:t>СОВЕТ</w:t>
      </w:r>
    </w:p>
    <w:p>
      <w:pPr>
        <w:pStyle w:val="Oaenoaieoiaioa"/>
        <w:ind w:left="567" w:right="-257" w:hanging="0"/>
        <w:jc w:val="center"/>
        <w:rPr/>
      </w:pPr>
      <w:r>
        <w:rPr>
          <w:b/>
          <w:bCs/>
        </w:rPr>
        <w:t>НИКОЛАЕВСКОГО МУНИЦИПАЛЬНОГО ОБРАЗОВАНИЯ</w:t>
      </w:r>
    </w:p>
    <w:p>
      <w:pPr>
        <w:pStyle w:val="Oaenoaieoiaioa"/>
        <w:ind w:left="567" w:right="-257" w:hanging="0"/>
        <w:jc w:val="center"/>
        <w:rPr/>
      </w:pPr>
      <w:r>
        <w:rPr>
          <w:b/>
          <w:bCs/>
        </w:rPr>
        <w:t>ИВАНТЕЕВСКОГО МУНИЦИПАЛЬНОГО РАЙОНА</w:t>
      </w:r>
    </w:p>
    <w:p>
      <w:pPr>
        <w:pStyle w:val="Oaenoaieoiaioa"/>
        <w:ind w:left="567" w:right="-257" w:hanging="0"/>
        <w:jc w:val="center"/>
        <w:rPr/>
      </w:pPr>
      <w:r>
        <w:rPr>
          <w:b/>
          <w:bCs/>
        </w:rPr>
        <w:t xml:space="preserve">САРАТОВСКОЙ ОБЛАСТИ          </w:t>
      </w:r>
    </w:p>
    <w:p>
      <w:pPr>
        <w:pStyle w:val="Oaenoaieoiaioa"/>
        <w:ind w:left="567" w:right="-257" w:hanging="0"/>
        <w:jc w:val="center"/>
        <w:rPr>
          <w:sz w:val="28"/>
          <w:szCs w:val="28"/>
        </w:rPr>
      </w:pPr>
      <w:r>
        <w:rPr>
          <w:sz w:val="28"/>
          <w:szCs w:val="28"/>
        </w:rPr>
      </w:r>
    </w:p>
    <w:p>
      <w:pPr>
        <w:pStyle w:val="Oaenoaieoiaioa"/>
        <w:ind w:left="567" w:right="-257" w:hanging="0"/>
        <w:jc w:val="center"/>
        <w:rPr/>
      </w:pPr>
      <w:r>
        <w:rPr>
          <w:b/>
          <w:bCs/>
          <w:sz w:val="28"/>
          <w:szCs w:val="28"/>
        </w:rPr>
        <w:t xml:space="preserve">Восемьдесят </w:t>
      </w:r>
      <w:r>
        <w:rPr>
          <w:b/>
          <w:bCs/>
          <w:sz w:val="28"/>
          <w:szCs w:val="28"/>
        </w:rPr>
        <w:t>седьмо</w:t>
      </w:r>
      <w:r>
        <w:rPr>
          <w:b/>
          <w:bCs/>
          <w:sz w:val="28"/>
          <w:szCs w:val="28"/>
        </w:rPr>
        <w:t>е заседание пятого созыва</w:t>
      </w:r>
    </w:p>
    <w:p>
      <w:pPr>
        <w:pStyle w:val="Oaenoaieoiaioa"/>
        <w:ind w:left="567" w:right="-257" w:hanging="0"/>
        <w:rPr>
          <w:b/>
          <w:b/>
          <w:bCs/>
          <w:sz w:val="28"/>
          <w:szCs w:val="28"/>
        </w:rPr>
      </w:pPr>
      <w:r>
        <w:rPr>
          <w:b/>
          <w:bCs/>
          <w:sz w:val="28"/>
          <w:szCs w:val="28"/>
        </w:rPr>
      </w:r>
    </w:p>
    <w:p>
      <w:pPr>
        <w:pStyle w:val="Oaenoaieoiaioa"/>
        <w:ind w:left="567" w:right="-257" w:hanging="0"/>
        <w:jc w:val="center"/>
        <w:rPr/>
      </w:pPr>
      <w:r>
        <w:rPr>
          <w:b/>
          <w:bCs/>
          <w:sz w:val="28"/>
          <w:szCs w:val="28"/>
        </w:rPr>
        <w:t xml:space="preserve">РЕШЕНИЕ № </w:t>
      </w:r>
      <w:r>
        <w:rPr>
          <w:b/>
          <w:bCs/>
          <w:sz w:val="28"/>
          <w:szCs w:val="28"/>
        </w:rPr>
        <w:t>6</w:t>
      </w:r>
    </w:p>
    <w:p>
      <w:pPr>
        <w:pStyle w:val="Oaenoaieoiaioa"/>
        <w:ind w:left="567" w:right="-257" w:hanging="0"/>
        <w:jc w:val="center"/>
        <w:rPr>
          <w:sz w:val="28"/>
          <w:szCs w:val="28"/>
        </w:rPr>
      </w:pPr>
      <w:r>
        <w:rPr>
          <w:sz w:val="28"/>
          <w:szCs w:val="28"/>
        </w:rPr>
      </w:r>
    </w:p>
    <w:p>
      <w:pPr>
        <w:pStyle w:val="Oaenoaieoiaioa"/>
        <w:ind w:left="0" w:right="-257" w:hanging="0"/>
        <w:jc w:val="left"/>
        <w:rPr/>
      </w:pPr>
      <w:r>
        <w:rPr>
          <w:b/>
          <w:bCs/>
          <w:sz w:val="28"/>
          <w:szCs w:val="28"/>
        </w:rPr>
        <w:t xml:space="preserve">от  </w:t>
      </w:r>
      <w:r>
        <w:rPr>
          <w:b/>
          <w:bCs/>
          <w:sz w:val="28"/>
          <w:szCs w:val="28"/>
        </w:rPr>
        <w:t>13 апреля</w:t>
      </w:r>
      <w:r>
        <w:rPr>
          <w:b/>
          <w:bCs/>
          <w:sz w:val="28"/>
          <w:szCs w:val="28"/>
        </w:rPr>
        <w:t xml:space="preserve"> 2022 года                                                                  с. Николаевка  </w:t>
      </w:r>
    </w:p>
    <w:p>
      <w:pPr>
        <w:pStyle w:val="Normal"/>
        <w:widowControl w:val="false"/>
        <w:rPr>
          <w:sz w:val="28"/>
          <w:szCs w:val="28"/>
        </w:rPr>
      </w:pPr>
      <w:r>
        <w:rPr>
          <w:sz w:val="28"/>
          <w:szCs w:val="28"/>
        </w:rPr>
      </w:r>
    </w:p>
    <w:p>
      <w:pPr>
        <w:pStyle w:val="Normal"/>
        <w:jc w:val="both"/>
        <w:rPr/>
      </w:pPr>
      <w:r>
        <w:rPr>
          <w:b/>
          <w:sz w:val="28"/>
          <w:szCs w:val="28"/>
        </w:rPr>
        <w:t>О вынесении  на публичные слушания</w:t>
      </w:r>
    </w:p>
    <w:p>
      <w:pPr>
        <w:pStyle w:val="NoSpacing"/>
        <w:jc w:val="both"/>
        <w:rPr/>
      </w:pPr>
      <w:r>
        <w:rPr>
          <w:b/>
          <w:sz w:val="28"/>
          <w:szCs w:val="28"/>
        </w:rPr>
        <w:t xml:space="preserve"> </w:t>
      </w:r>
      <w:r>
        <w:rPr>
          <w:b/>
          <w:sz w:val="28"/>
          <w:szCs w:val="28"/>
        </w:rPr>
        <w:t>проекта  решения   Совета Николаевского</w:t>
      </w:r>
    </w:p>
    <w:p>
      <w:pPr>
        <w:pStyle w:val="NoSpacing"/>
        <w:jc w:val="both"/>
        <w:rPr/>
      </w:pPr>
      <w:r>
        <w:rPr>
          <w:b/>
          <w:sz w:val="28"/>
          <w:szCs w:val="28"/>
        </w:rPr>
        <w:t xml:space="preserve"> </w:t>
      </w:r>
      <w:r>
        <w:rPr>
          <w:b/>
          <w:sz w:val="28"/>
          <w:szCs w:val="28"/>
        </w:rPr>
        <w:t>муниципального образования «Об утверждении</w:t>
      </w:r>
    </w:p>
    <w:p>
      <w:pPr>
        <w:pStyle w:val="NoSpacing"/>
        <w:jc w:val="both"/>
        <w:rPr/>
      </w:pPr>
      <w:r>
        <w:rPr>
          <w:b/>
          <w:sz w:val="28"/>
          <w:szCs w:val="28"/>
        </w:rPr>
        <w:t>отчета об исполнении бюджета Николаевского</w:t>
      </w:r>
    </w:p>
    <w:p>
      <w:pPr>
        <w:pStyle w:val="NoSpacing"/>
        <w:jc w:val="both"/>
        <w:rPr/>
      </w:pPr>
      <w:r>
        <w:rPr>
          <w:b/>
          <w:sz w:val="28"/>
          <w:szCs w:val="28"/>
        </w:rPr>
        <w:t>муниципального образования за 202</w:t>
      </w:r>
      <w:r>
        <w:rPr>
          <w:b/>
          <w:sz w:val="28"/>
          <w:szCs w:val="28"/>
        </w:rPr>
        <w:t>1</w:t>
      </w:r>
      <w:r>
        <w:rPr>
          <w:b/>
          <w:sz w:val="28"/>
          <w:szCs w:val="28"/>
        </w:rPr>
        <w:t xml:space="preserve"> год»</w:t>
      </w:r>
    </w:p>
    <w:p>
      <w:pPr>
        <w:pStyle w:val="NoSpacing"/>
        <w:rPr>
          <w:sz w:val="28"/>
          <w:szCs w:val="28"/>
        </w:rPr>
      </w:pPr>
      <w:r>
        <w:rPr>
          <w:sz w:val="28"/>
          <w:szCs w:val="28"/>
        </w:rPr>
      </w:r>
    </w:p>
    <w:p>
      <w:pPr>
        <w:pStyle w:val="NoSpacing"/>
        <w:rPr>
          <w:sz w:val="28"/>
          <w:szCs w:val="28"/>
        </w:rPr>
      </w:pPr>
      <w:r>
        <w:rPr>
          <w:sz w:val="28"/>
          <w:szCs w:val="28"/>
        </w:rPr>
      </w:r>
    </w:p>
    <w:p>
      <w:pPr>
        <w:pStyle w:val="NoSpacing"/>
        <w:jc w:val="both"/>
        <w:rPr/>
      </w:pPr>
      <w:r>
        <w:rPr>
          <w:sz w:val="28"/>
          <w:szCs w:val="28"/>
        </w:rPr>
        <w:t xml:space="preserve">    </w:t>
      </w: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color w:val="000000"/>
          <w:sz w:val="28"/>
          <w:szCs w:val="28"/>
          <w:shd w:fill="auto" w:val="clear"/>
        </w:rPr>
        <w:t xml:space="preserve">решением Совета Николаевского муниципального образования от 18.10.2005г. №5 </w:t>
      </w:r>
      <w:r>
        <w:rPr>
          <w:sz w:val="28"/>
          <w:szCs w:val="28"/>
          <w:shd w:fill="auto" w:val="clear"/>
        </w:rPr>
        <w:t>«Об утверждении Положения о публичных слушаниях</w:t>
      </w:r>
      <w:r>
        <w:rPr>
          <w:color w:val="000000"/>
          <w:sz w:val="28"/>
          <w:szCs w:val="28"/>
          <w:shd w:fill="auto" w:val="clear"/>
        </w:rPr>
        <w:t>» (с изменениями), решением Совета Николаевского муниципального образования от 15.02.2016г. № 3 «О бюджетном процессе в Николаевском муниципальном образовании» (с изменениями) и на основании</w:t>
      </w:r>
      <w:r>
        <w:rPr>
          <w:sz w:val="28"/>
          <w:szCs w:val="28"/>
        </w:rPr>
        <w:t xml:space="preserve"> Устава Николаевского муниципального образования Ивантеевского муниципального района Саратовской области, Совет Николаевского муниципального образования </w:t>
      </w:r>
      <w:r>
        <w:rPr>
          <w:b/>
          <w:sz w:val="28"/>
          <w:szCs w:val="28"/>
        </w:rPr>
        <w:t>РЕШИЛ:</w:t>
      </w:r>
    </w:p>
    <w:p>
      <w:pPr>
        <w:pStyle w:val="NoSpacing"/>
        <w:jc w:val="both"/>
        <w:rPr/>
      </w:pPr>
      <w:r>
        <w:rPr>
          <w:b/>
          <w:sz w:val="28"/>
          <w:szCs w:val="28"/>
        </w:rPr>
        <w:t xml:space="preserve">1. </w:t>
      </w:r>
      <w:r>
        <w:rPr>
          <w:sz w:val="28"/>
          <w:szCs w:val="28"/>
        </w:rPr>
        <w:t>Вынести на публичные слушания  проект решения Совета Николаевского муниципального образования «Об утверждении отчета об исполнении бюджета Николаевского муниципального образования за 202</w:t>
      </w:r>
      <w:r>
        <w:rPr>
          <w:sz w:val="28"/>
          <w:szCs w:val="28"/>
        </w:rPr>
        <w:t>1</w:t>
      </w:r>
      <w:r>
        <w:rPr>
          <w:sz w:val="28"/>
          <w:szCs w:val="28"/>
        </w:rPr>
        <w:t xml:space="preserve"> год» (Приложение № 1).</w:t>
      </w:r>
    </w:p>
    <w:p>
      <w:pPr>
        <w:pStyle w:val="NoSpacing"/>
        <w:jc w:val="both"/>
        <w:rPr/>
      </w:pPr>
      <w:r>
        <w:rPr>
          <w:b/>
          <w:bCs/>
          <w:sz w:val="28"/>
          <w:szCs w:val="28"/>
        </w:rPr>
        <w:t xml:space="preserve">2. </w:t>
      </w:r>
      <w:r>
        <w:rPr>
          <w:sz w:val="28"/>
          <w:szCs w:val="28"/>
        </w:rPr>
        <w:t>Публичные слушания назначить  на 2</w:t>
      </w:r>
      <w:r>
        <w:rPr>
          <w:sz w:val="28"/>
          <w:szCs w:val="28"/>
        </w:rPr>
        <w:t>8</w:t>
      </w:r>
      <w:r>
        <w:rPr>
          <w:sz w:val="28"/>
          <w:szCs w:val="28"/>
        </w:rPr>
        <w:t xml:space="preserve"> апреля 202</w:t>
      </w:r>
      <w:r>
        <w:rPr>
          <w:sz w:val="28"/>
          <w:szCs w:val="28"/>
        </w:rPr>
        <w:t>2</w:t>
      </w:r>
      <w:r>
        <w:rPr>
          <w:sz w:val="28"/>
          <w:szCs w:val="28"/>
        </w:rPr>
        <w:t xml:space="preserve"> года в 10-00 часов по адресу: Саратовская область, Ивантеевский район, с. Николаевка, ул. Кооперативная, д.94 (здание Дома культуры).</w:t>
      </w:r>
    </w:p>
    <w:p>
      <w:pPr>
        <w:pStyle w:val="NoSpacing"/>
        <w:jc w:val="both"/>
        <w:rPr/>
      </w:pPr>
      <w:r>
        <w:rPr>
          <w:b/>
          <w:bCs/>
          <w:sz w:val="28"/>
          <w:szCs w:val="28"/>
        </w:rPr>
        <w:t>3.</w:t>
      </w:r>
      <w:r>
        <w:rPr>
          <w:sz w:val="28"/>
          <w:szCs w:val="28"/>
        </w:rPr>
        <w:t xml:space="preserve"> Утвердить состав комиссии по подготовке и проведению публичных слушаний (Приложение № 2).</w:t>
      </w:r>
    </w:p>
    <w:p>
      <w:pPr>
        <w:pStyle w:val="NoSpacing"/>
        <w:jc w:val="both"/>
        <w:rPr/>
      </w:pPr>
      <w:r>
        <w:rPr>
          <w:b/>
          <w:bCs/>
          <w:color w:val="000000"/>
          <w:sz w:val="28"/>
          <w:szCs w:val="28"/>
        </w:rPr>
        <w:t xml:space="preserve">4. </w:t>
      </w:r>
      <w:r>
        <w:rPr>
          <w:color w:val="000000"/>
          <w:sz w:val="28"/>
          <w:szCs w:val="28"/>
        </w:rPr>
        <w:t>Граждане, проживающие на территории Николаевского муниципального образования, обладающие избирательным правом, вправе участвовать в публичных слушаниях в целях обсуждения проекта решения Совета Николаевского муниципального образования Ивантеевского муниципального района Саратовской области «Об утверждении отчета об исполнении бюджета Николаевского муниципального образования за 202</w:t>
      </w:r>
      <w:r>
        <w:rPr>
          <w:color w:val="000000"/>
          <w:sz w:val="28"/>
          <w:szCs w:val="28"/>
        </w:rPr>
        <w:t>1</w:t>
      </w:r>
      <w:r>
        <w:rPr>
          <w:color w:val="000000"/>
          <w:sz w:val="28"/>
          <w:szCs w:val="28"/>
        </w:rPr>
        <w:t xml:space="preserve"> год»</w:t>
      </w:r>
      <w:r>
        <w:rPr>
          <w:b w:val="false"/>
          <w:bCs w:val="false"/>
          <w:color w:val="000000"/>
          <w:sz w:val="28"/>
          <w:szCs w:val="28"/>
        </w:rPr>
        <w:t xml:space="preserve"> </w:t>
      </w:r>
      <w:r>
        <w:rPr>
          <w:color w:val="000000"/>
          <w:sz w:val="28"/>
          <w:szCs w:val="28"/>
        </w:rPr>
        <w:t>посредством:</w:t>
      </w:r>
    </w:p>
    <w:p>
      <w:pPr>
        <w:pStyle w:val="Style20"/>
        <w:widowControl/>
        <w:numPr>
          <w:ilvl w:val="0"/>
          <w:numId w:val="0"/>
        </w:numPr>
        <w:shd w:val="clear" w:fill="FFFFFF"/>
        <w:bidi w:val="0"/>
        <w:spacing w:lineRule="auto" w:line="276" w:before="0" w:after="0"/>
        <w:ind w:left="0" w:right="0" w:hanging="0"/>
        <w:jc w:val="both"/>
        <w:rPr/>
      </w:pPr>
      <w:r>
        <w:rPr>
          <w:color w:val="000000"/>
          <w:sz w:val="28"/>
          <w:szCs w:val="28"/>
        </w:rPr>
        <w:t xml:space="preserve"> </w:t>
      </w:r>
      <w:r>
        <w:rPr>
          <w:color w:val="000000"/>
          <w:sz w:val="28"/>
          <w:szCs w:val="28"/>
        </w:rPr>
        <w:t>- подачи организатору публичных слушаний замечаний и предложений в письменной форме в срок до дня проведения публичных слушаний;</w:t>
      </w:r>
    </w:p>
    <w:p>
      <w:pPr>
        <w:pStyle w:val="Style20"/>
        <w:widowControl/>
        <w:numPr>
          <w:ilvl w:val="0"/>
          <w:numId w:val="0"/>
        </w:numPr>
        <w:shd w:val="clear" w:fill="FFFFFF"/>
        <w:bidi w:val="0"/>
        <w:spacing w:lineRule="auto" w:line="276" w:before="0" w:after="0"/>
        <w:ind w:left="0" w:right="0" w:hanging="0"/>
        <w:jc w:val="both"/>
        <w:rPr/>
      </w:pPr>
      <w:r>
        <w:rPr>
          <w:color w:val="000000"/>
          <w:sz w:val="28"/>
          <w:szCs w:val="28"/>
        </w:rPr>
        <w:t xml:space="preserve"> </w:t>
      </w:r>
      <w:r>
        <w:rPr>
          <w:color w:val="000000"/>
          <w:sz w:val="28"/>
          <w:szCs w:val="28"/>
        </w:rPr>
        <w:t>- подачи организатору публичных слушаний замечаний и предложений в устной форме в день проведения публичных слушаний;</w:t>
      </w:r>
    </w:p>
    <w:p>
      <w:pPr>
        <w:pStyle w:val="Style20"/>
        <w:widowControl/>
        <w:numPr>
          <w:ilvl w:val="0"/>
          <w:numId w:val="0"/>
        </w:numPr>
        <w:shd w:val="clear" w:fill="FFFFFF"/>
        <w:bidi w:val="0"/>
        <w:spacing w:lineRule="auto" w:line="276" w:before="0" w:after="0"/>
        <w:ind w:left="0" w:right="0" w:hanging="0"/>
        <w:jc w:val="both"/>
        <w:rPr/>
      </w:pPr>
      <w:r>
        <w:rPr>
          <w:color w:val="000000"/>
          <w:sz w:val="28"/>
          <w:szCs w:val="28"/>
        </w:rPr>
        <w:t>- непосредственного участия в публичных слушаниях.</w:t>
      </w:r>
    </w:p>
    <w:p>
      <w:pPr>
        <w:pStyle w:val="Style20"/>
        <w:widowControl/>
        <w:numPr>
          <w:ilvl w:val="0"/>
          <w:numId w:val="0"/>
        </w:numPr>
        <w:shd w:val="clear" w:fill="FFFFFF"/>
        <w:bidi w:val="0"/>
        <w:spacing w:lineRule="auto" w:line="276" w:before="0" w:after="0"/>
        <w:ind w:left="57" w:right="0" w:hanging="0"/>
        <w:jc w:val="both"/>
        <w:rPr/>
      </w:pPr>
      <w:r>
        <w:rPr>
          <w:b/>
          <w:bCs/>
          <w:color w:val="000000"/>
          <w:sz w:val="28"/>
          <w:szCs w:val="28"/>
        </w:rPr>
        <w:t xml:space="preserve">5. </w:t>
      </w:r>
      <w:r>
        <w:rPr>
          <w:color w:val="000000"/>
          <w:sz w:val="28"/>
          <w:szCs w:val="28"/>
        </w:rPr>
        <w:t>Замечания и предложения в письменной форме и (или) устной форме граждане вправе представить организатору публичных слушаний в срок со дня обнародования настоящего решения  до 2</w:t>
      </w:r>
      <w:r>
        <w:rPr>
          <w:color w:val="000000"/>
          <w:sz w:val="28"/>
          <w:szCs w:val="28"/>
        </w:rPr>
        <w:t>7</w:t>
      </w:r>
      <w:r>
        <w:rPr>
          <w:color w:val="000000"/>
          <w:sz w:val="28"/>
          <w:szCs w:val="28"/>
        </w:rPr>
        <w:t xml:space="preserve"> апреля 2021 года по рабочим дням с 9.00 до 16.00  часов по адресу: с. Николаевка, ул. Молодежная, д.1, тел.  5-44-21 (Совет Николаевского муниципального образования).</w:t>
      </w:r>
    </w:p>
    <w:p>
      <w:pPr>
        <w:pStyle w:val="Style20"/>
        <w:numPr>
          <w:ilvl w:val="0"/>
          <w:numId w:val="0"/>
        </w:numPr>
        <w:shd w:val="clear" w:fill="FFFFFF"/>
        <w:bidi w:val="0"/>
        <w:spacing w:lineRule="auto" w:line="276" w:before="0" w:after="0"/>
        <w:ind w:left="113" w:right="0" w:hanging="0"/>
        <w:jc w:val="both"/>
        <w:rPr/>
      </w:pPr>
      <w:r>
        <w:rPr>
          <w:color w:val="000000"/>
          <w:sz w:val="28"/>
          <w:szCs w:val="28"/>
        </w:rPr>
        <w:tab/>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pPr>
        <w:pStyle w:val="Style20"/>
        <w:numPr>
          <w:ilvl w:val="0"/>
          <w:numId w:val="0"/>
        </w:numPr>
        <w:shd w:val="clear" w:fill="FFFFFF"/>
        <w:bidi w:val="0"/>
        <w:spacing w:lineRule="auto" w:line="276" w:before="0" w:after="0"/>
        <w:ind w:left="113" w:right="0" w:hanging="0"/>
        <w:jc w:val="both"/>
        <w:rPr/>
      </w:pPr>
      <w:r>
        <w:rPr>
          <w:color w:val="000000"/>
          <w:sz w:val="28"/>
          <w:szCs w:val="28"/>
        </w:rPr>
        <w:tab/>
        <w:t>Все замечания и предложения, представленные в установленный срок, подлежат внесению в протокол публичных слушаний.</w:t>
      </w:r>
    </w:p>
    <w:p>
      <w:pPr>
        <w:pStyle w:val="Normal"/>
        <w:widowControl w:val="false"/>
        <w:numPr>
          <w:ilvl w:val="0"/>
          <w:numId w:val="0"/>
        </w:numPr>
        <w:bidi w:val="0"/>
        <w:spacing w:lineRule="auto" w:line="276"/>
        <w:ind w:left="113" w:right="0" w:hanging="0"/>
        <w:jc w:val="both"/>
        <w:rPr/>
      </w:pPr>
      <w:r>
        <w:rPr>
          <w:color w:val="000000"/>
          <w:sz w:val="28"/>
          <w:szCs w:val="28"/>
        </w:rPr>
        <w:tab/>
        <w:t>При проведении публичных слушаний все участники публичных слушаний вправе высказать свое мнение о проекте решения «Об утверждении отчета об исполнении бюджета Николаевского муниципального образования за 202</w:t>
      </w:r>
      <w:r>
        <w:rPr>
          <w:color w:val="000000"/>
          <w:sz w:val="28"/>
          <w:szCs w:val="28"/>
        </w:rPr>
        <w:t>1</w:t>
      </w:r>
      <w:r>
        <w:rPr>
          <w:color w:val="000000"/>
          <w:sz w:val="28"/>
          <w:szCs w:val="28"/>
        </w:rPr>
        <w:t xml:space="preserve"> год»</w:t>
      </w:r>
      <w:r>
        <w:rPr>
          <w:rStyle w:val="Style13"/>
          <w:b w:val="false"/>
          <w:bCs w:val="false"/>
          <w:color w:val="000000"/>
          <w:sz w:val="28"/>
          <w:szCs w:val="28"/>
          <w:shd w:fill="FFFFFF" w:val="clear"/>
        </w:rPr>
        <w:t xml:space="preserve"> </w:t>
      </w:r>
      <w:r>
        <w:rPr>
          <w:b w:val="false"/>
          <w:bCs w:val="false"/>
          <w:color w:val="000000"/>
          <w:sz w:val="28"/>
          <w:szCs w:val="28"/>
        </w:rPr>
        <w:t>и о за</w:t>
      </w:r>
      <w:r>
        <w:rPr>
          <w:color w:val="000000"/>
          <w:sz w:val="28"/>
          <w:szCs w:val="28"/>
        </w:rPr>
        <w:t>мечаниях и предложениях по указанному проекту, задать вопросы разработчику проекта и экспертам.</w:t>
      </w:r>
    </w:p>
    <w:p>
      <w:pPr>
        <w:pStyle w:val="Normal"/>
        <w:widowControl w:val="false"/>
        <w:numPr>
          <w:ilvl w:val="0"/>
          <w:numId w:val="0"/>
        </w:numPr>
        <w:bidi w:val="0"/>
        <w:spacing w:lineRule="auto" w:line="276"/>
        <w:ind w:left="113" w:right="0" w:hanging="0"/>
        <w:jc w:val="both"/>
        <w:rPr/>
      </w:pPr>
      <w:r>
        <w:rPr>
          <w:b/>
          <w:bCs/>
          <w:color w:val="000000"/>
          <w:sz w:val="28"/>
          <w:szCs w:val="28"/>
        </w:rPr>
        <w:t xml:space="preserve">6. </w:t>
      </w:r>
      <w:r>
        <w:rPr>
          <w:sz w:val="28"/>
          <w:szCs w:val="28"/>
        </w:rPr>
        <w:t xml:space="preserve">Настоящее решение опубликовать в информационном бюллетене «Николаевский Вестник» и разместить </w:t>
      </w:r>
      <w:r>
        <w:rPr>
          <w:rFonts w:eastAsia="Times New Roman"/>
          <w:sz w:val="28"/>
          <w:szCs w:val="28"/>
        </w:rPr>
        <w:t xml:space="preserve">на сайте администрации Ивантеевского муниципального района </w:t>
      </w:r>
      <w:r>
        <w:rPr>
          <w:rFonts w:eastAsia="Times New Roman"/>
          <w:sz w:val="28"/>
          <w:szCs w:val="28"/>
          <w:lang w:val="en-US"/>
        </w:rPr>
        <w:t>ivanteevka</w:t>
      </w:r>
      <w:r>
        <w:rPr>
          <w:rFonts w:eastAsia="Times New Roman"/>
          <w:sz w:val="28"/>
          <w:szCs w:val="28"/>
        </w:rPr>
        <w:t>.</w:t>
      </w:r>
      <w:r>
        <w:rPr>
          <w:rFonts w:eastAsia="Times New Roman"/>
          <w:sz w:val="28"/>
          <w:szCs w:val="28"/>
          <w:lang w:val="en-US"/>
        </w:rPr>
        <w:t>sarmo</w:t>
      </w:r>
      <w:r>
        <w:rPr>
          <w:rFonts w:eastAsia="Times New Roman"/>
          <w:sz w:val="28"/>
          <w:szCs w:val="28"/>
        </w:rPr>
        <w:t>.</w:t>
      </w:r>
      <w:r>
        <w:rPr>
          <w:rFonts w:eastAsia="Times New Roman"/>
          <w:sz w:val="28"/>
          <w:szCs w:val="28"/>
          <w:lang w:val="en-US"/>
        </w:rPr>
        <w:t>ru</w:t>
      </w:r>
      <w:r>
        <w:rPr>
          <w:rFonts w:eastAsia="Times New Roman"/>
          <w:sz w:val="28"/>
          <w:szCs w:val="28"/>
        </w:rPr>
        <w:t xml:space="preserve">  в сети «Интернет»</w:t>
      </w:r>
      <w:r>
        <w:rPr>
          <w:rFonts w:eastAsia="Times New Roman"/>
          <w:b/>
          <w:spacing w:val="-11"/>
          <w:sz w:val="28"/>
          <w:szCs w:val="28"/>
        </w:rPr>
        <w:t xml:space="preserve"> </w:t>
      </w:r>
      <w:r>
        <w:rPr>
          <w:rFonts w:eastAsia="Times New Roman"/>
          <w:b w:val="false"/>
          <w:bCs w:val="false"/>
          <w:spacing w:val="-11"/>
          <w:sz w:val="28"/>
          <w:szCs w:val="28"/>
        </w:rPr>
        <w:t>в разделе Николаевское муниципальное образование.</w:t>
      </w:r>
    </w:p>
    <w:p>
      <w:pPr>
        <w:pStyle w:val="Normal"/>
        <w:widowControl w:val="false"/>
        <w:numPr>
          <w:ilvl w:val="0"/>
          <w:numId w:val="0"/>
        </w:numPr>
        <w:bidi w:val="0"/>
        <w:spacing w:lineRule="auto" w:line="276"/>
        <w:ind w:left="113" w:right="0" w:hanging="0"/>
        <w:jc w:val="both"/>
        <w:rPr/>
      </w:pPr>
      <w:r>
        <w:rPr>
          <w:rFonts w:eastAsia="Times New Roman"/>
          <w:b/>
          <w:bCs/>
          <w:color w:val="000000"/>
          <w:spacing w:val="-11"/>
          <w:sz w:val="28"/>
          <w:szCs w:val="28"/>
        </w:rPr>
        <w:t xml:space="preserve">7. </w:t>
      </w:r>
      <w:r>
        <w:rPr>
          <w:color w:val="000000"/>
          <w:sz w:val="28"/>
          <w:szCs w:val="28"/>
        </w:rPr>
        <w:t>Настоящее решение вступает в силу со дня официального опубликования (обнародования).</w:t>
      </w:r>
    </w:p>
    <w:p>
      <w:pPr>
        <w:pStyle w:val="NoSpacing"/>
        <w:rPr>
          <w:rFonts w:ascii="Times New Roman" w:hAnsi="Times New Roman"/>
          <w:sz w:val="28"/>
          <w:szCs w:val="28"/>
        </w:rPr>
      </w:pPr>
      <w:r>
        <w:rPr>
          <w:sz w:val="28"/>
          <w:szCs w:val="28"/>
        </w:rPr>
      </w:r>
    </w:p>
    <w:p>
      <w:pPr>
        <w:pStyle w:val="NoSpacing"/>
        <w:rPr>
          <w:sz w:val="28"/>
          <w:szCs w:val="28"/>
        </w:rPr>
      </w:pPr>
      <w:r>
        <w:rPr>
          <w:sz w:val="28"/>
          <w:szCs w:val="28"/>
        </w:rPr>
      </w:r>
    </w:p>
    <w:p>
      <w:pPr>
        <w:pStyle w:val="NoSpacing"/>
        <w:rPr/>
      </w:pPr>
      <w:r>
        <w:rPr>
          <w:b/>
          <w:sz w:val="28"/>
          <w:szCs w:val="28"/>
        </w:rPr>
        <w:t>Глава Николаевского</w:t>
      </w:r>
    </w:p>
    <w:p>
      <w:pPr>
        <w:pStyle w:val="NoSpacing"/>
        <w:rPr/>
      </w:pPr>
      <w:r>
        <w:rPr>
          <w:b/>
          <w:sz w:val="28"/>
          <w:szCs w:val="28"/>
        </w:rPr>
        <w:t>муниципального образования                                                    А.А .Демидов</w:t>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ind w:left="720" w:hanging="0"/>
        <w:jc w:val="right"/>
        <w:rPr/>
      </w:pPr>
      <w:r>
        <w:rPr>
          <w:b/>
          <w:sz w:val="24"/>
          <w:szCs w:val="24"/>
        </w:rPr>
        <w:t>Приложение №1</w:t>
      </w:r>
    </w:p>
    <w:p>
      <w:pPr>
        <w:pStyle w:val="NoSpacing"/>
        <w:jc w:val="right"/>
        <w:rPr/>
      </w:pPr>
      <w:r>
        <w:rPr>
          <w:b/>
          <w:sz w:val="24"/>
          <w:szCs w:val="24"/>
        </w:rPr>
        <w:t xml:space="preserve">                                                            </w:t>
      </w:r>
      <w:r>
        <w:rPr>
          <w:b/>
          <w:sz w:val="24"/>
          <w:szCs w:val="24"/>
        </w:rPr>
        <w:t xml:space="preserve">к решению Совета </w:t>
      </w:r>
    </w:p>
    <w:p>
      <w:pPr>
        <w:pStyle w:val="NoSpacing"/>
        <w:jc w:val="right"/>
        <w:rPr/>
      </w:pPr>
      <w:r>
        <w:rPr>
          <w:b/>
          <w:sz w:val="24"/>
          <w:szCs w:val="24"/>
        </w:rPr>
        <w:t xml:space="preserve">Николаевского муниципального образования </w:t>
      </w:r>
    </w:p>
    <w:p>
      <w:pPr>
        <w:pStyle w:val="NoSpacing"/>
        <w:jc w:val="right"/>
        <w:rPr/>
      </w:pPr>
      <w:r>
        <w:rPr>
          <w:b/>
          <w:sz w:val="24"/>
          <w:szCs w:val="24"/>
        </w:rPr>
        <w:t xml:space="preserve">  </w:t>
      </w:r>
      <w:r>
        <w:rPr>
          <w:b/>
          <w:sz w:val="24"/>
          <w:szCs w:val="24"/>
        </w:rPr>
        <w:t>Ивантеевского муниципального района</w:t>
      </w:r>
    </w:p>
    <w:p>
      <w:pPr>
        <w:pStyle w:val="NoSpacing"/>
        <w:jc w:val="right"/>
        <w:rPr/>
      </w:pPr>
      <w:r>
        <w:rPr>
          <w:b/>
          <w:sz w:val="24"/>
          <w:szCs w:val="24"/>
        </w:rPr>
        <w:t xml:space="preserve"> </w:t>
      </w:r>
      <w:r>
        <w:rPr>
          <w:b/>
          <w:sz w:val="24"/>
          <w:szCs w:val="24"/>
        </w:rPr>
        <w:t>Саратовской области</w:t>
      </w:r>
    </w:p>
    <w:p>
      <w:pPr>
        <w:pStyle w:val="NoSpacing"/>
        <w:jc w:val="right"/>
        <w:rPr/>
      </w:pPr>
      <w:r>
        <w:rPr>
          <w:b/>
          <w:sz w:val="24"/>
          <w:szCs w:val="24"/>
        </w:rPr>
        <w:t xml:space="preserve">                                                 </w:t>
      </w:r>
      <w:r>
        <w:rPr>
          <w:b/>
          <w:sz w:val="24"/>
          <w:szCs w:val="24"/>
        </w:rPr>
        <w:t>от 1</w:t>
      </w:r>
      <w:r>
        <w:rPr>
          <w:b/>
          <w:sz w:val="24"/>
          <w:szCs w:val="24"/>
        </w:rPr>
        <w:t>3</w:t>
      </w:r>
      <w:r>
        <w:rPr>
          <w:b/>
          <w:sz w:val="24"/>
          <w:szCs w:val="24"/>
        </w:rPr>
        <w:t>.04.202</w:t>
      </w:r>
      <w:r>
        <w:rPr>
          <w:b/>
          <w:sz w:val="24"/>
          <w:szCs w:val="24"/>
        </w:rPr>
        <w:t>2</w:t>
      </w:r>
      <w:r>
        <w:rPr>
          <w:b/>
          <w:sz w:val="24"/>
          <w:szCs w:val="24"/>
        </w:rPr>
        <w:t xml:space="preserve"> г. № 6</w:t>
      </w:r>
    </w:p>
    <w:p>
      <w:pPr>
        <w:pStyle w:val="NoSpacing"/>
        <w:widowControl/>
        <w:bidi w:val="0"/>
        <w:spacing w:lineRule="auto" w:line="240" w:before="0" w:after="0"/>
        <w:ind w:left="720" w:hanging="0"/>
        <w:jc w:val="center"/>
        <w:rPr>
          <w:b/>
          <w:b/>
          <w:bCs/>
          <w:sz w:val="28"/>
          <w:szCs w:val="28"/>
        </w:rPr>
      </w:pPr>
      <w:r>
        <w:rPr>
          <w:b/>
          <w:spacing w:val="20"/>
          <w:sz w:val="28"/>
          <w:szCs w:val="28"/>
        </w:rPr>
      </w:r>
    </w:p>
    <w:p>
      <w:pPr>
        <w:pStyle w:val="NoSpacing"/>
        <w:widowControl/>
        <w:bidi w:val="0"/>
        <w:spacing w:lineRule="auto" w:line="240" w:before="0" w:after="0"/>
        <w:ind w:left="720" w:hanging="0"/>
        <w:jc w:val="right"/>
        <w:rPr>
          <w:b/>
          <w:b/>
          <w:sz w:val="28"/>
          <w:szCs w:val="28"/>
        </w:rPr>
      </w:pPr>
      <w:r>
        <w:rPr>
          <w:b/>
          <w:bCs/>
          <w:sz w:val="28"/>
          <w:szCs w:val="28"/>
        </w:rPr>
        <w:t xml:space="preserve">ПРОЕКТ </w:t>
      </w:r>
    </w:p>
    <w:p>
      <w:pPr>
        <w:pStyle w:val="1"/>
        <w:jc w:val="center"/>
        <w:rPr>
          <w:b w:val="false"/>
          <w:b w:val="false"/>
          <w:bCs w:val="false"/>
          <w:sz w:val="28"/>
          <w:szCs w:val="28"/>
        </w:rPr>
      </w:pPr>
      <w:r>
        <w:rPr>
          <w:b w:val="false"/>
          <w:bCs w:val="false"/>
          <w:sz w:val="28"/>
          <w:szCs w:val="28"/>
        </w:rPr>
        <w:t xml:space="preserve">Р Е Ш Е Н И Е № </w:t>
      </w:r>
    </w:p>
    <w:p>
      <w:pPr>
        <w:pStyle w:val="1"/>
        <w:rPr>
          <w:b w:val="false"/>
          <w:b w:val="false"/>
          <w:bCs w:val="false"/>
          <w:sz w:val="26"/>
        </w:rPr>
      </w:pPr>
      <w:r>
        <w:rPr>
          <w:b w:val="false"/>
          <w:bCs w:val="false"/>
          <w:sz w:val="26"/>
        </w:rPr>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t>Об утверждении отчета об</w:t>
      </w:r>
    </w:p>
    <w:p>
      <w:pPr>
        <w:pStyle w:val="Normal"/>
        <w:rPr>
          <w:b w:val="false"/>
          <w:b w:val="false"/>
          <w:bCs w:val="false"/>
          <w:sz w:val="28"/>
          <w:szCs w:val="28"/>
        </w:rPr>
      </w:pPr>
      <w:r>
        <w:rPr>
          <w:b w:val="false"/>
          <w:bCs w:val="false"/>
          <w:sz w:val="28"/>
          <w:szCs w:val="28"/>
        </w:rPr>
        <w:t xml:space="preserve"> </w:t>
      </w:r>
      <w:r>
        <w:rPr>
          <w:b w:val="false"/>
          <w:bCs w:val="false"/>
          <w:sz w:val="28"/>
          <w:szCs w:val="28"/>
        </w:rPr>
        <w:t>исполнении бюджета Николаевского</w:t>
      </w:r>
    </w:p>
    <w:p>
      <w:pPr>
        <w:pStyle w:val="Normal"/>
        <w:rPr>
          <w:b w:val="false"/>
          <w:b w:val="false"/>
          <w:bCs w:val="false"/>
          <w:sz w:val="28"/>
          <w:szCs w:val="28"/>
        </w:rPr>
      </w:pPr>
      <w:r>
        <w:rPr>
          <w:b w:val="false"/>
          <w:bCs w:val="false"/>
          <w:sz w:val="28"/>
          <w:szCs w:val="28"/>
        </w:rPr>
        <w:t xml:space="preserve">муниципального образования за 2021 год    </w:t>
      </w:r>
    </w:p>
    <w:p>
      <w:pPr>
        <w:pStyle w:val="Normal"/>
        <w:rPr>
          <w:b w:val="false"/>
          <w:b w:val="false"/>
          <w:bCs w:val="false"/>
        </w:rPr>
      </w:pPr>
      <w:r>
        <w:rPr>
          <w:b w:val="false"/>
          <w:bCs w:val="false"/>
        </w:rPr>
      </w:r>
    </w:p>
    <w:p>
      <w:pPr>
        <w:pStyle w:val="22"/>
        <w:jc w:val="both"/>
        <w:rPr>
          <w:b w:val="false"/>
          <w:b w:val="false"/>
          <w:bCs w:val="false"/>
        </w:rPr>
      </w:pPr>
      <w:r>
        <w:rPr>
          <w:b w:val="false"/>
          <w:bCs w:val="false"/>
        </w:rPr>
        <w:t xml:space="preserve">    </w:t>
      </w:r>
      <w:r>
        <w:rPr>
          <w:b w:val="false"/>
          <w:bCs w:val="false"/>
        </w:rPr>
        <w:t>1.</w:t>
      </w:r>
      <w:r>
        <w:rPr>
          <w:b w:val="false"/>
          <w:bCs w:val="false"/>
        </w:rPr>
        <w:t xml:space="preserve">  В соответствии со ст.264.1 Бюджетного Кодекса РФ и на основании ст. Устава Николаевского муниципального образования Совет Николаевского муниципального образования РЕШИЛ:</w:t>
      </w:r>
    </w:p>
    <w:p>
      <w:pPr>
        <w:pStyle w:val="22"/>
        <w:jc w:val="both"/>
        <w:rPr>
          <w:b w:val="false"/>
          <w:b w:val="false"/>
          <w:bCs w:val="false"/>
        </w:rPr>
      </w:pPr>
      <w:r>
        <w:rPr>
          <w:b w:val="false"/>
          <w:bCs w:val="false"/>
        </w:rPr>
        <w:t xml:space="preserve">      </w:t>
      </w:r>
      <w:r>
        <w:rPr>
          <w:b w:val="false"/>
          <w:bCs w:val="false"/>
        </w:rPr>
        <w:t>Утвердить отчет об исполнении бюджета Николаевского муниципального образования на 2021 год:</w:t>
      </w:r>
    </w:p>
    <w:p>
      <w:pPr>
        <w:pStyle w:val="22"/>
        <w:jc w:val="both"/>
        <w:rPr>
          <w:b w:val="false"/>
          <w:b w:val="false"/>
          <w:bCs w:val="false"/>
        </w:rPr>
      </w:pPr>
      <w:r>
        <w:rPr>
          <w:b w:val="false"/>
          <w:bCs w:val="false"/>
        </w:rPr>
        <w:t xml:space="preserve">      </w:t>
      </w:r>
      <w:r>
        <w:rPr>
          <w:b w:val="false"/>
          <w:bCs w:val="false"/>
          <w:color w:val="000000"/>
        </w:rPr>
        <w:t>по доходам в сумме 2336,1 тыс. руб., расходам в сумме 2020,9 тыс. руб.  и профицитом в сумме 315,2 тыс. руб.</w:t>
      </w:r>
    </w:p>
    <w:p>
      <w:pPr>
        <w:pStyle w:val="22"/>
        <w:jc w:val="both"/>
        <w:rPr>
          <w:b w:val="false"/>
          <w:b w:val="false"/>
          <w:bCs w:val="false"/>
        </w:rPr>
      </w:pPr>
      <w:r>
        <w:rPr>
          <w:b w:val="false"/>
          <w:bCs w:val="false"/>
        </w:rPr>
        <w:t xml:space="preserve">     </w:t>
      </w:r>
      <w:r>
        <w:rPr>
          <w:b w:val="false"/>
          <w:bCs w:val="false"/>
        </w:rPr>
        <w:t>Утвердить следующие показатели по:</w:t>
      </w:r>
    </w:p>
    <w:p>
      <w:pPr>
        <w:pStyle w:val="22"/>
        <w:jc w:val="both"/>
        <w:rPr>
          <w:b w:val="false"/>
          <w:b w:val="false"/>
          <w:bCs w:val="false"/>
        </w:rPr>
      </w:pPr>
      <w:r>
        <w:rPr>
          <w:b w:val="false"/>
          <w:bCs w:val="false"/>
        </w:rPr>
        <w:t xml:space="preserve">      </w:t>
      </w:r>
      <w:r>
        <w:rPr>
          <w:b w:val="false"/>
          <w:bCs w:val="false"/>
        </w:rPr>
        <w:t>доходам в бюджет муниципального образования за 2021 год по кодам классификации доходов бюджетов согласно приложению 1 к настоящему решению;</w:t>
      </w:r>
    </w:p>
    <w:p>
      <w:pPr>
        <w:pStyle w:val="22"/>
        <w:jc w:val="both"/>
        <w:rPr>
          <w:b w:val="false"/>
          <w:b w:val="false"/>
          <w:bCs w:val="false"/>
        </w:rPr>
      </w:pPr>
      <w:r>
        <w:rPr>
          <w:b w:val="false"/>
          <w:bCs w:val="false"/>
        </w:rPr>
        <w:t xml:space="preserve">    </w:t>
      </w:r>
      <w:r>
        <w:rPr>
          <w:b w:val="false"/>
          <w:bCs w:val="false"/>
        </w:rPr>
        <w:t>расходам бюджета по ведомственной структуре расходов бюджета муниципального образования за 2021 год согласно приложению 2 к настоящему решению;</w:t>
      </w:r>
    </w:p>
    <w:p>
      <w:pPr>
        <w:pStyle w:val="22"/>
        <w:jc w:val="both"/>
        <w:rPr>
          <w:b w:val="false"/>
          <w:b w:val="false"/>
          <w:bCs w:val="false"/>
        </w:rPr>
      </w:pPr>
      <w:r>
        <w:rPr>
          <w:b w:val="false"/>
          <w:bCs w:val="false"/>
        </w:rPr>
        <w:t xml:space="preserve">    </w:t>
      </w:r>
      <w:r>
        <w:rPr>
          <w:b w:val="false"/>
          <w:bCs w:val="false"/>
        </w:rPr>
        <w:t>расходам бюджета муниципального образования за 2021 год по разделам и подразделам классификации расходов бюджета согласно приложению 3 к настоящему решению;</w:t>
      </w:r>
    </w:p>
    <w:p>
      <w:pPr>
        <w:pStyle w:val="22"/>
        <w:jc w:val="both"/>
        <w:rPr>
          <w:b w:val="false"/>
          <w:b w:val="false"/>
          <w:bCs w:val="false"/>
        </w:rPr>
      </w:pPr>
      <w:r>
        <w:rPr>
          <w:b w:val="false"/>
          <w:bCs w:val="false"/>
        </w:rPr>
        <w:t xml:space="preserve">    </w:t>
      </w:r>
      <w:r>
        <w:rPr>
          <w:b w:val="false"/>
          <w:bCs w:val="false"/>
        </w:rPr>
        <w:t>источником финансирования дефицита бюджета муниципального образования за 2021 год по кодам классификации источников финансирования дефицитов бюджетов согласно приложению 4 к настоящему решению.</w:t>
      </w:r>
    </w:p>
    <w:p>
      <w:pPr>
        <w:pStyle w:val="22"/>
        <w:jc w:val="both"/>
        <w:rPr>
          <w:b w:val="false"/>
          <w:b w:val="false"/>
          <w:bCs w:val="false"/>
        </w:rPr>
      </w:pPr>
      <w:r>
        <w:rPr>
          <w:b w:val="false"/>
          <w:bCs w:val="false"/>
        </w:rPr>
        <w:t xml:space="preserve">       </w:t>
      </w:r>
    </w:p>
    <w:p>
      <w:pPr>
        <w:pStyle w:val="22"/>
        <w:ind w:firstLine="720"/>
        <w:jc w:val="both"/>
        <w:rPr>
          <w:b w:val="false"/>
          <w:b w:val="false"/>
          <w:bCs w:val="false"/>
        </w:rPr>
      </w:pPr>
      <w:r>
        <w:rPr>
          <w:b w:val="false"/>
          <w:bCs w:val="false"/>
        </w:rPr>
        <w:t xml:space="preserve">2. </w:t>
      </w:r>
      <w:r>
        <w:rPr>
          <w:b w:val="false"/>
          <w:bCs w:val="false"/>
        </w:rPr>
        <w:t xml:space="preserve">Настоящее решение опубликовать в </w:t>
      </w:r>
      <w:r>
        <w:rPr>
          <w:b w:val="false"/>
          <w:bCs w:val="false"/>
          <w:sz w:val="28"/>
          <w:szCs w:val="28"/>
        </w:rPr>
        <w:t xml:space="preserve">информационном бюллетене «Николаевский Вестник» и разместить </w:t>
      </w:r>
      <w:r>
        <w:rPr>
          <w:rFonts w:eastAsia="Times New Roman"/>
          <w:b w:val="false"/>
          <w:bCs w:val="false"/>
          <w:sz w:val="28"/>
          <w:szCs w:val="28"/>
        </w:rPr>
        <w:t xml:space="preserve">на сайте администрации Ивантеевского муниципального района </w:t>
      </w:r>
      <w:r>
        <w:rPr>
          <w:rFonts w:eastAsia="Times New Roman"/>
          <w:b w:val="false"/>
          <w:bCs w:val="false"/>
          <w:sz w:val="28"/>
          <w:szCs w:val="28"/>
          <w:lang w:val="en-US"/>
        </w:rPr>
        <w:t>ivanteevka</w:t>
      </w:r>
      <w:r>
        <w:rPr>
          <w:rFonts w:eastAsia="Times New Roman"/>
          <w:b w:val="false"/>
          <w:bCs w:val="false"/>
          <w:sz w:val="28"/>
          <w:szCs w:val="28"/>
        </w:rPr>
        <w:t>.</w:t>
      </w:r>
      <w:r>
        <w:rPr>
          <w:rFonts w:eastAsia="Times New Roman"/>
          <w:b w:val="false"/>
          <w:bCs w:val="false"/>
          <w:sz w:val="28"/>
          <w:szCs w:val="28"/>
          <w:lang w:val="en-US"/>
        </w:rPr>
        <w:t>sarmo</w:t>
      </w:r>
      <w:r>
        <w:rPr>
          <w:rFonts w:eastAsia="Times New Roman"/>
          <w:b w:val="false"/>
          <w:bCs w:val="false"/>
          <w:sz w:val="28"/>
          <w:szCs w:val="28"/>
        </w:rPr>
        <w:t>.</w:t>
      </w:r>
      <w:r>
        <w:rPr>
          <w:rFonts w:eastAsia="Times New Roman"/>
          <w:b w:val="false"/>
          <w:bCs w:val="false"/>
          <w:sz w:val="28"/>
          <w:szCs w:val="28"/>
          <w:lang w:val="en-US"/>
        </w:rPr>
        <w:t>ru</w:t>
      </w:r>
      <w:r>
        <w:rPr>
          <w:rFonts w:eastAsia="Times New Roman"/>
          <w:b w:val="false"/>
          <w:bCs w:val="false"/>
          <w:sz w:val="28"/>
          <w:szCs w:val="28"/>
        </w:rPr>
        <w:t xml:space="preserve">  в сети «Интернет»</w:t>
      </w:r>
      <w:r>
        <w:rPr>
          <w:rFonts w:eastAsia="Times New Roman"/>
          <w:b/>
          <w:bCs w:val="false"/>
          <w:spacing w:val="-11"/>
          <w:sz w:val="28"/>
          <w:szCs w:val="28"/>
        </w:rPr>
        <w:t xml:space="preserve"> </w:t>
      </w:r>
      <w:r>
        <w:rPr>
          <w:rFonts w:eastAsia="Times New Roman"/>
          <w:b w:val="false"/>
          <w:bCs w:val="false"/>
          <w:spacing w:val="-11"/>
          <w:sz w:val="28"/>
          <w:szCs w:val="28"/>
        </w:rPr>
        <w:t>в разделе Николаевское муниципальное образование.</w:t>
      </w:r>
    </w:p>
    <w:p>
      <w:pPr>
        <w:pStyle w:val="22"/>
        <w:ind w:firstLine="720"/>
        <w:jc w:val="both"/>
        <w:rPr>
          <w:b w:val="false"/>
          <w:b w:val="false"/>
          <w:bCs w:val="false"/>
        </w:rPr>
      </w:pPr>
      <w:r>
        <w:rPr>
          <w:b w:val="false"/>
          <w:bCs w:val="false"/>
        </w:rPr>
        <w:t xml:space="preserve">3. </w:t>
      </w:r>
      <w:r>
        <w:rPr>
          <w:b w:val="false"/>
          <w:bCs w:val="false"/>
        </w:rPr>
        <w:t>Решение вступает в силу с момента опубликования.</w:t>
      </w:r>
    </w:p>
    <w:p>
      <w:pPr>
        <w:pStyle w:val="22"/>
        <w:jc w:val="both"/>
        <w:rPr>
          <w:b w:val="false"/>
          <w:b w:val="false"/>
          <w:bCs w:val="false"/>
        </w:rPr>
      </w:pPr>
      <w:r>
        <w:rPr>
          <w:b w:val="false"/>
          <w:bCs w:val="false"/>
        </w:rPr>
      </w:r>
    </w:p>
    <w:p>
      <w:pPr>
        <w:pStyle w:val="Oaenoaieoiaioa"/>
        <w:ind w:hanging="0"/>
        <w:rPr>
          <w:b w:val="false"/>
          <w:b w:val="false"/>
          <w:bCs w:val="false"/>
        </w:rPr>
      </w:pPr>
      <w:r>
        <w:rPr>
          <w:b w:val="false"/>
          <w:bCs w:val="false"/>
          <w:szCs w:val="28"/>
        </w:rPr>
        <w:t xml:space="preserve">Глава    </w:t>
      </w:r>
      <w:r>
        <w:rPr>
          <w:b w:val="false"/>
          <w:bCs w:val="false"/>
        </w:rPr>
        <w:t>Николаевского</w:t>
      </w:r>
      <w:r>
        <w:rPr>
          <w:b w:val="false"/>
          <w:bCs w:val="false"/>
          <w:szCs w:val="28"/>
        </w:rPr>
        <w:t xml:space="preserve"> муниципального  </w:t>
      </w:r>
    </w:p>
    <w:p>
      <w:pPr>
        <w:pStyle w:val="Oaenoaieoiaioa"/>
        <w:ind w:hanging="0"/>
        <w:rPr>
          <w:b w:val="false"/>
          <w:b w:val="false"/>
          <w:bCs w:val="false"/>
        </w:rPr>
      </w:pPr>
      <w:r>
        <w:rPr>
          <w:b w:val="false"/>
          <w:bCs w:val="false"/>
          <w:szCs w:val="28"/>
        </w:rPr>
        <w:t xml:space="preserve">образования                                                                                                                   </w:t>
      </w:r>
    </w:p>
    <w:p>
      <w:pPr>
        <w:pStyle w:val="Normal"/>
        <w:widowControl/>
        <w:bidi w:val="0"/>
        <w:spacing w:lineRule="auto" w:line="240" w:before="0" w:after="0"/>
        <w:ind w:left="720" w:hanging="0"/>
        <w:jc w:val="both"/>
        <w:rPr>
          <w:sz w:val="28"/>
          <w:szCs w:val="28"/>
        </w:rPr>
      </w:pPr>
      <w:r>
        <w:rPr>
          <w:b w:val="false"/>
          <w:bCs w:val="false"/>
          <w:sz w:val="28"/>
          <w:szCs w:val="28"/>
        </w:rPr>
      </w:r>
    </w:p>
    <w:p>
      <w:pPr>
        <w:pStyle w:val="Normal"/>
        <w:jc w:val="right"/>
        <w:rPr/>
      </w:pPr>
      <w:r>
        <w:rPr>
          <w:sz w:val="20"/>
        </w:rPr>
        <w:t xml:space="preserve">Приложение №1   к решению Совета              </w:t>
      </w:r>
    </w:p>
    <w:p>
      <w:pPr>
        <w:pStyle w:val="Normal"/>
        <w:jc w:val="right"/>
        <w:rPr>
          <w:sz w:val="20"/>
        </w:rPr>
      </w:pPr>
      <w:r>
        <w:rPr>
          <w:sz w:val="20"/>
        </w:rPr>
        <w:t>Николаевского муниципального</w:t>
      </w:r>
    </w:p>
    <w:p>
      <w:pPr>
        <w:pStyle w:val="Normal"/>
        <w:jc w:val="right"/>
        <w:rPr/>
      </w:pPr>
      <w:r>
        <w:rPr>
          <w:sz w:val="20"/>
        </w:rPr>
        <w:t xml:space="preserve">                                                                                             </w:t>
      </w:r>
      <w:r>
        <w:rPr>
          <w:sz w:val="20"/>
        </w:rPr>
        <w:t>образования   от             2022 г   №</w:t>
      </w:r>
    </w:p>
    <w:p>
      <w:pPr>
        <w:pStyle w:val="Normal"/>
        <w:jc w:val="right"/>
        <w:rPr/>
      </w:pPr>
      <w:r>
        <w:rPr>
          <w:sz w:val="20"/>
        </w:rPr>
        <w:t xml:space="preserve">                                                                                    </w:t>
      </w:r>
      <w:r>
        <w:rPr>
          <w:sz w:val="20"/>
        </w:rPr>
        <w:t xml:space="preserve">«Об утверждении отчета об исполнении </w:t>
      </w:r>
    </w:p>
    <w:p>
      <w:pPr>
        <w:pStyle w:val="Normal"/>
        <w:jc w:val="right"/>
        <w:rPr>
          <w:sz w:val="20"/>
        </w:rPr>
      </w:pPr>
      <w:r>
        <w:rPr>
          <w:sz w:val="20"/>
        </w:rPr>
        <w:t>бюджета Николаевского муниципального</w:t>
      </w:r>
    </w:p>
    <w:p>
      <w:pPr>
        <w:pStyle w:val="Normal"/>
        <w:jc w:val="right"/>
        <w:rPr/>
      </w:pPr>
      <w:r>
        <w:rPr>
          <w:sz w:val="20"/>
        </w:rPr>
        <w:t>образования за 2021 год»</w:t>
      </w:r>
    </w:p>
    <w:p>
      <w:pPr>
        <w:pStyle w:val="ConsPlusNormal"/>
        <w:widowControl/>
        <w:numPr>
          <w:ilvl w:val="0"/>
          <w:numId w:val="0"/>
        </w:numPr>
        <w:ind w:left="-720" w:firstLine="720"/>
        <w:jc w:val="right"/>
        <w:outlineLvl w:val="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8"/>
          <w:szCs w:val="28"/>
        </w:rPr>
      </w:pPr>
      <w:r>
        <w:rPr>
          <w:rFonts w:cs="Times New Roman"/>
          <w:sz w:val="28"/>
          <w:szCs w:val="28"/>
        </w:rPr>
      </w:r>
    </w:p>
    <w:p>
      <w:pPr>
        <w:pStyle w:val="ConsPlusTitle"/>
        <w:widowControl/>
        <w:jc w:val="center"/>
        <w:rPr>
          <w:b w:val="false"/>
          <w:b w:val="false"/>
          <w:bCs w:val="false"/>
        </w:rPr>
      </w:pPr>
      <w:r>
        <w:rPr>
          <w:rFonts w:cs="Times New Roman" w:ascii="Times New Roman" w:hAnsi="Times New Roman"/>
          <w:b w:val="false"/>
          <w:bCs w:val="false"/>
          <w:sz w:val="24"/>
          <w:szCs w:val="24"/>
        </w:rPr>
        <w:t>ДОХОДЫ БЮДЖЕТА НИКОЛАЕВСКОГО МУНИЦИПАЛЬНОГО ОБРАЗОВАНИЯ ИВАНТЕЕВСКОГО МУНИЦИПАЛЬНОГО РАЙОНА ЗА 2021 ГОД</w:t>
      </w:r>
    </w:p>
    <w:p>
      <w:pPr>
        <w:pStyle w:val="ConsPlusTitle"/>
        <w:widowControl/>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ПО КОДАМ КЛАССИФИКАЦИИ ДОХОДОВ БЮДЖЕТА</w:t>
      </w:r>
    </w:p>
    <w:p>
      <w:pPr>
        <w:pStyle w:val="ConsPlusNormal"/>
        <w:widowControl/>
        <w:ind w:hanging="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ConsPlusNonformat"/>
        <w:widowControl/>
        <w:rPr>
          <w:b w:val="false"/>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(тыс. </w:t>
      </w:r>
      <w:r>
        <w:rPr>
          <w:b w:val="false"/>
          <w:bCs w:val="false"/>
        </w:rPr>
        <w:t>рублей)</w:t>
      </w:r>
    </w:p>
    <w:tbl>
      <w:tblPr>
        <w:tblW w:w="10260" w:type="dxa"/>
        <w:jc w:val="left"/>
        <w:tblInd w:w="-891"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2775"/>
        <w:gridCol w:w="5790"/>
        <w:gridCol w:w="1695"/>
      </w:tblGrid>
      <w:tr>
        <w:trPr>
          <w:trHeight w:val="36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 xml:space="preserve">Код бюджетной       </w:t>
              <w:br/>
              <w:t>классификации</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Наименование доходов</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Кассовое исполнение</w:t>
            </w:r>
          </w:p>
        </w:tc>
      </w:tr>
      <w:tr>
        <w:trPr>
          <w:trHeight w:val="24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2</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center"/>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3</w:t>
            </w:r>
          </w:p>
        </w:tc>
      </w:tr>
      <w:tr>
        <w:trPr>
          <w:trHeight w:val="24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000 1 00 00000 00 0000 000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b w:val="false"/>
                <w:b w:val="false"/>
                <w:bCs w:val="false"/>
              </w:rPr>
            </w:pPr>
            <w:r>
              <w:rPr>
                <w:rFonts w:cs="Times New Roman" w:ascii="Times New Roman" w:hAnsi="Times New Roman"/>
                <w:b w:val="false"/>
                <w:bCs w:val="false"/>
                <w:sz w:val="22"/>
                <w:szCs w:val="22"/>
              </w:rPr>
              <w:t xml:space="preserve">Налоговые и неналоговые доходы                             </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1968,5</w:t>
            </w:r>
          </w:p>
        </w:tc>
      </w:tr>
      <w:tr>
        <w:trPr>
          <w:trHeight w:val="24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182 1 01 02000 01 0000 110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 xml:space="preserve">Налог на доходы физических лиц     </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111,6</w:t>
            </w:r>
          </w:p>
        </w:tc>
      </w:tr>
      <w:tr>
        <w:trPr>
          <w:trHeight w:val="72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182 1 01 02010 01 0000 110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b w:val="false"/>
                <w:bCs w:val="false"/>
                <w:color w:val="000000"/>
                <w:sz w:val="22"/>
                <w:szCs w:val="22"/>
                <w:vertAlign w:val="superscript"/>
              </w:rPr>
              <w:t>1</w:t>
            </w:r>
            <w:r>
              <w:rPr>
                <w:b w:val="false"/>
                <w:bCs w:val="false"/>
                <w:color w:val="000000"/>
                <w:sz w:val="22"/>
                <w:szCs w:val="22"/>
              </w:rPr>
              <w:t xml:space="preserve"> и 228 Налогового кодекса Российской Федерации</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93,4</w:t>
            </w:r>
          </w:p>
        </w:tc>
      </w:tr>
      <w:tr>
        <w:trPr>
          <w:trHeight w:val="834"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182 1 01 02030 01 0000 110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color w:val="000000"/>
                <w:sz w:val="22"/>
                <w:szCs w:val="22"/>
              </w:rPr>
            </w:pPr>
            <w:r>
              <w:rPr>
                <w:b w:val="false"/>
                <w:bCs w:val="false"/>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18,2</w:t>
            </w:r>
          </w:p>
        </w:tc>
      </w:tr>
      <w:tr>
        <w:trPr>
          <w:trHeight w:val="24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182 1 05 00000 00 0000 000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Налоги на совокупный доход</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932,8</w:t>
            </w:r>
          </w:p>
        </w:tc>
      </w:tr>
      <w:tr>
        <w:trPr>
          <w:trHeight w:val="24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182 1 05 03010 01 0000 110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Единый сельскохозяйственный налог</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932,8</w:t>
            </w:r>
          </w:p>
        </w:tc>
      </w:tr>
      <w:tr>
        <w:trPr>
          <w:trHeight w:val="178"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182 106 00000 00 0000 000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НАЛОГИ НА ИМУЩЕСТВО</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920,3</w:t>
            </w:r>
          </w:p>
        </w:tc>
      </w:tr>
      <w:tr>
        <w:trPr>
          <w:trHeight w:val="231"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b w:val="false"/>
                <w:b w:val="false"/>
                <w:bCs w:val="false"/>
              </w:rPr>
            </w:pPr>
            <w:r>
              <w:rPr>
                <w:rFonts w:cs="Times New Roman" w:ascii="Times New Roman" w:hAnsi="Times New Roman"/>
                <w:b w:val="false"/>
                <w:bCs w:val="false"/>
                <w:sz w:val="22"/>
                <w:szCs w:val="22"/>
              </w:rPr>
              <w:t>182 106 01030 10 0000 110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Налог на имущество физических лиц</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75,4</w:t>
            </w:r>
          </w:p>
        </w:tc>
      </w:tr>
      <w:tr>
        <w:trPr>
          <w:trHeight w:val="131"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182 106 06000 00 0000 110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Земельный налог</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844,9</w:t>
            </w:r>
          </w:p>
        </w:tc>
      </w:tr>
      <w:tr>
        <w:trPr>
          <w:trHeight w:val="36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rPr>
                <w:b w:val="false"/>
                <w:b w:val="false"/>
                <w:bCs w:val="false"/>
                <w:sz w:val="22"/>
                <w:szCs w:val="22"/>
              </w:rPr>
            </w:pPr>
            <w:r>
              <w:rPr>
                <w:b w:val="false"/>
                <w:bCs w:val="false"/>
                <w:sz w:val="22"/>
                <w:szCs w:val="22"/>
              </w:rPr>
              <w:t>182 106 06033 10 0000 110</w:t>
            </w:r>
          </w:p>
          <w:p>
            <w:pPr>
              <w:pStyle w:val="Normal"/>
              <w:rPr>
                <w:b w:val="false"/>
                <w:b w:val="false"/>
                <w:bCs w:val="false"/>
                <w:sz w:val="22"/>
                <w:szCs w:val="22"/>
              </w:rPr>
            </w:pPr>
            <w:r>
              <w:rPr>
                <w:b w:val="false"/>
                <w:bCs w:val="false"/>
                <w:sz w:val="22"/>
                <w:szCs w:val="22"/>
              </w:rPr>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Земельный налог с организаций, обладающих земельным участком, расположенным в границах сельских поселений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21,8</w:t>
            </w:r>
          </w:p>
        </w:tc>
      </w:tr>
      <w:tr>
        <w:trPr>
          <w:trHeight w:val="36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rPr>
                <w:b w:val="false"/>
                <w:b w:val="false"/>
                <w:bCs w:val="false"/>
                <w:sz w:val="22"/>
                <w:szCs w:val="22"/>
              </w:rPr>
            </w:pPr>
            <w:r>
              <w:rPr>
                <w:b w:val="false"/>
                <w:bCs w:val="false"/>
                <w:sz w:val="22"/>
                <w:szCs w:val="22"/>
              </w:rPr>
              <w:t>182 106 06043 10 0000 110</w:t>
            </w:r>
          </w:p>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Земельный налог с физических лиц, обладающих земельным участком, расположенным в границах сельских поселений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823,1</w:t>
            </w:r>
          </w:p>
        </w:tc>
      </w:tr>
      <w:tr>
        <w:trPr>
          <w:trHeight w:val="28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311 1 11 00000 00 0000 000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Доходы от использования имущества,</w:t>
              <w:br/>
              <w:t>находящегося в государственной и</w:t>
              <w:br/>
              <w:t xml:space="preserve">муниципальной собственности        </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2,6</w:t>
            </w:r>
          </w:p>
        </w:tc>
      </w:tr>
      <w:tr>
        <w:trPr>
          <w:trHeight w:val="28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311 111 05035 10 0000 120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b w:val="false"/>
                <w:b w:val="false"/>
                <w:bCs w:val="false"/>
              </w:rPr>
            </w:pPr>
            <w:r>
              <w:rPr>
                <w:rFonts w:cs="Times New Roman" w:ascii="Times New Roman" w:hAnsi="Times New Roman"/>
                <w:b w:val="false"/>
                <w:bCs w:val="false"/>
                <w:sz w:val="22"/>
                <w:szCs w:val="22"/>
              </w:rPr>
              <w:t>2,6</w:t>
            </w:r>
          </w:p>
        </w:tc>
      </w:tr>
      <w:tr>
        <w:trPr>
          <w:trHeight w:val="28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311 1 13 00000 00 0000 000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Доходы от оказания платных услуг (работ)</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1,2</w:t>
            </w:r>
          </w:p>
        </w:tc>
      </w:tr>
      <w:tr>
        <w:trPr>
          <w:trHeight w:val="48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ConsPlusNormal"/>
              <w:widowControl/>
              <w:ind w:hanging="0"/>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311 1 13 02065 10 0000 130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color w:val="000000"/>
                <w:sz w:val="22"/>
                <w:szCs w:val="22"/>
              </w:rPr>
            </w:pPr>
            <w:r>
              <w:rPr>
                <w:b w:val="false"/>
                <w:bCs w:val="false"/>
                <w:color w:val="000000"/>
                <w:sz w:val="22"/>
                <w:szCs w:val="22"/>
              </w:rPr>
              <w:t>Доходы, поступающие в порядке возмещения расходов, понесенных в связи с эксплуатацией имущества</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ConsPlusNormal"/>
              <w:widowControl/>
              <w:ind w:hanging="0"/>
              <w:jc w:val="right"/>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t>1,2</w:t>
            </w:r>
          </w:p>
        </w:tc>
      </w:tr>
      <w:tr>
        <w:trPr>
          <w:trHeight w:val="40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311 200 00000 00 0000 000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Безвозмездные поступления</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vAlign w:val="center"/>
          </w:tcPr>
          <w:p>
            <w:pPr>
              <w:pStyle w:val="Normal"/>
              <w:jc w:val="right"/>
              <w:rPr>
                <w:b w:val="false"/>
                <w:b w:val="false"/>
                <w:bCs w:val="false"/>
                <w:sz w:val="22"/>
                <w:szCs w:val="22"/>
              </w:rPr>
            </w:pPr>
            <w:r>
              <w:rPr>
                <w:b w:val="false"/>
                <w:bCs w:val="false"/>
                <w:sz w:val="22"/>
                <w:szCs w:val="22"/>
              </w:rPr>
              <w:t>367,7</w:t>
            </w:r>
          </w:p>
        </w:tc>
      </w:tr>
      <w:tr>
        <w:trPr>
          <w:trHeight w:val="48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Безвозмездные поступления от других бюджетов бюджетной системы Российской Федерации</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vAlign w:val="center"/>
          </w:tcPr>
          <w:p>
            <w:pPr>
              <w:pStyle w:val="Normal"/>
              <w:jc w:val="right"/>
              <w:rPr>
                <w:b w:val="false"/>
                <w:b w:val="false"/>
                <w:bCs w:val="false"/>
                <w:sz w:val="22"/>
                <w:szCs w:val="22"/>
              </w:rPr>
            </w:pPr>
            <w:r>
              <w:rPr>
                <w:b w:val="false"/>
                <w:bCs w:val="false"/>
                <w:sz w:val="22"/>
                <w:szCs w:val="22"/>
              </w:rPr>
              <w:t>187,6</w:t>
            </w:r>
          </w:p>
        </w:tc>
      </w:tr>
      <w:tr>
        <w:trPr>
          <w:trHeight w:val="480"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311 202 10000 00 0000 150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Дотации бюджетам субъектов Российской Федерации и муниципальных образований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vAlign w:val="center"/>
          </w:tcPr>
          <w:p>
            <w:pPr>
              <w:pStyle w:val="Normal"/>
              <w:jc w:val="right"/>
              <w:rPr>
                <w:b w:val="false"/>
                <w:b w:val="false"/>
                <w:bCs w:val="false"/>
                <w:sz w:val="22"/>
                <w:szCs w:val="22"/>
              </w:rPr>
            </w:pPr>
            <w:r>
              <w:rPr>
                <w:b w:val="false"/>
                <w:bCs w:val="false"/>
                <w:sz w:val="22"/>
                <w:szCs w:val="22"/>
              </w:rPr>
              <w:t>29,7</w:t>
            </w:r>
          </w:p>
        </w:tc>
      </w:tr>
      <w:tr>
        <w:trPr>
          <w:trHeight w:val="261"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311 202 16001 00 0000 150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Дотации на выравнивание бюджетной обеспеченности</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vAlign w:val="center"/>
          </w:tcPr>
          <w:p>
            <w:pPr>
              <w:pStyle w:val="Normal"/>
              <w:jc w:val="right"/>
              <w:rPr>
                <w:b w:val="false"/>
                <w:b w:val="false"/>
                <w:bCs w:val="false"/>
                <w:sz w:val="22"/>
                <w:szCs w:val="22"/>
              </w:rPr>
            </w:pPr>
            <w:r>
              <w:rPr>
                <w:b w:val="false"/>
                <w:bCs w:val="false"/>
                <w:sz w:val="22"/>
                <w:szCs w:val="22"/>
              </w:rPr>
              <w:t>29,7</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311 202 16001 10 0000 150</w:t>
            </w:r>
          </w:p>
          <w:p>
            <w:pPr>
              <w:pStyle w:val="Normal"/>
              <w:jc w:val="both"/>
              <w:rPr>
                <w:b w:val="false"/>
                <w:b w:val="false"/>
                <w:bCs w:val="false"/>
                <w:sz w:val="22"/>
                <w:szCs w:val="22"/>
              </w:rPr>
            </w:pPr>
            <w:r>
              <w:rPr>
                <w:b w:val="false"/>
                <w:bCs w:val="false"/>
                <w:sz w:val="22"/>
                <w:szCs w:val="22"/>
              </w:rPr>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Дотации бюджетам сельских поселений на выравнивание бюджетной обеспеченности</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vAlign w:val="center"/>
          </w:tcPr>
          <w:p>
            <w:pPr>
              <w:pStyle w:val="Normal"/>
              <w:jc w:val="right"/>
              <w:rPr>
                <w:b w:val="false"/>
                <w:b w:val="false"/>
                <w:bCs w:val="false"/>
                <w:sz w:val="22"/>
                <w:szCs w:val="22"/>
              </w:rPr>
            </w:pPr>
            <w:r>
              <w:rPr>
                <w:b w:val="false"/>
                <w:bCs w:val="false"/>
                <w:sz w:val="22"/>
                <w:szCs w:val="22"/>
              </w:rPr>
              <w:t>29,7</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311 202 30000 00 0000 150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 xml:space="preserve">Субвенции бюджетам субъектов Российской Федерации и муниципальных образований </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napToGrid w:val="false"/>
              <w:jc w:val="right"/>
              <w:rPr>
                <w:b w:val="false"/>
                <w:b w:val="false"/>
                <w:bCs w:val="false"/>
                <w:sz w:val="22"/>
                <w:szCs w:val="22"/>
              </w:rPr>
            </w:pPr>
            <w:r>
              <w:rPr>
                <w:b w:val="false"/>
                <w:bCs w:val="false"/>
                <w:sz w:val="22"/>
                <w:szCs w:val="22"/>
              </w:rPr>
            </w:r>
          </w:p>
          <w:p>
            <w:pPr>
              <w:pStyle w:val="Normal"/>
              <w:jc w:val="right"/>
              <w:rPr>
                <w:b w:val="false"/>
                <w:b w:val="false"/>
                <w:bCs w:val="false"/>
                <w:sz w:val="22"/>
                <w:szCs w:val="22"/>
              </w:rPr>
            </w:pPr>
            <w:r>
              <w:rPr>
                <w:b w:val="false"/>
                <w:bCs w:val="false"/>
                <w:sz w:val="22"/>
                <w:szCs w:val="22"/>
              </w:rPr>
              <w:t>93,7</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311 202 35118 10 0000 150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napToGrid w:val="false"/>
              <w:jc w:val="right"/>
              <w:rPr>
                <w:b w:val="false"/>
                <w:b w:val="false"/>
                <w:bCs w:val="false"/>
                <w:sz w:val="22"/>
                <w:szCs w:val="22"/>
              </w:rPr>
            </w:pPr>
            <w:r>
              <w:rPr>
                <w:b w:val="false"/>
                <w:bCs w:val="false"/>
                <w:sz w:val="22"/>
                <w:szCs w:val="22"/>
              </w:rPr>
            </w:r>
          </w:p>
          <w:p>
            <w:pPr>
              <w:pStyle w:val="Normal"/>
              <w:jc w:val="right"/>
              <w:rPr>
                <w:b w:val="false"/>
                <w:b w:val="false"/>
                <w:bCs w:val="false"/>
                <w:sz w:val="22"/>
                <w:szCs w:val="22"/>
              </w:rPr>
            </w:pPr>
            <w:r>
              <w:rPr>
                <w:b w:val="false"/>
                <w:bCs w:val="false"/>
                <w:sz w:val="22"/>
                <w:szCs w:val="22"/>
              </w:rPr>
              <w:t>93,7</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 xml:space="preserve"> </w:t>
            </w:r>
            <w:r>
              <w:rPr>
                <w:b w:val="false"/>
                <w:bCs w:val="false"/>
                <w:sz w:val="22"/>
                <w:szCs w:val="22"/>
              </w:rPr>
              <w:t>311 202 40000 00 0000 150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Иные межбюджетные трансферты</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jc w:val="right"/>
              <w:rPr>
                <w:b w:val="false"/>
                <w:b w:val="false"/>
                <w:bCs w:val="false"/>
                <w:sz w:val="22"/>
                <w:szCs w:val="22"/>
              </w:rPr>
            </w:pPr>
            <w:r>
              <w:rPr>
                <w:b w:val="false"/>
                <w:bCs w:val="false"/>
                <w:sz w:val="22"/>
                <w:szCs w:val="22"/>
              </w:rPr>
              <w:t>64,2</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311 202 49999 10 0000 150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sz w:val="22"/>
                <w:szCs w:val="22"/>
              </w:rPr>
            </w:pPr>
            <w:r>
              <w:rPr>
                <w:b w:val="false"/>
                <w:bCs w:val="false"/>
                <w:sz w:val="22"/>
                <w:szCs w:val="22"/>
              </w:rPr>
              <w:t>Прочие межбюджетные трансферты, передаваемые бюджетам сельских поселений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jc w:val="right"/>
              <w:rPr>
                <w:b w:val="false"/>
                <w:b w:val="false"/>
                <w:bCs w:val="false"/>
                <w:sz w:val="22"/>
                <w:szCs w:val="22"/>
              </w:rPr>
            </w:pPr>
            <w:r>
              <w:rPr>
                <w:b w:val="false"/>
                <w:bCs w:val="false"/>
                <w:sz w:val="22"/>
                <w:szCs w:val="22"/>
              </w:rPr>
              <w:t>64,2</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311 204 00000 00 0000 000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 xml:space="preserve"> </w:t>
            </w:r>
            <w:r>
              <w:rPr>
                <w:b w:val="false"/>
                <w:bCs w:val="false"/>
                <w:sz w:val="22"/>
                <w:szCs w:val="22"/>
              </w:rPr>
              <w:t>Безвозмездные поступления от негосударственных организаций</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jc w:val="right"/>
              <w:rPr>
                <w:b w:val="false"/>
                <w:b w:val="false"/>
                <w:bCs w:val="false"/>
                <w:sz w:val="22"/>
                <w:szCs w:val="22"/>
              </w:rPr>
            </w:pPr>
            <w:r>
              <w:rPr>
                <w:b w:val="false"/>
                <w:bCs w:val="false"/>
                <w:sz w:val="22"/>
                <w:szCs w:val="22"/>
              </w:rPr>
              <w:t>180,0</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311 207 05030 10 0000 150</w:t>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jc w:val="both"/>
              <w:rPr>
                <w:b w:val="false"/>
                <w:b w:val="false"/>
                <w:bCs w:val="false"/>
              </w:rPr>
            </w:pPr>
            <w:r>
              <w:rPr>
                <w:b w:val="false"/>
                <w:bCs w:val="false"/>
                <w:sz w:val="22"/>
                <w:szCs w:val="22"/>
              </w:rPr>
              <w:t xml:space="preserve">Прочие безвозмездные поступления от негосударственных организаций в бюджеты сельских поселений </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jc w:val="right"/>
              <w:rPr>
                <w:b w:val="false"/>
                <w:b w:val="false"/>
                <w:bCs w:val="false"/>
                <w:sz w:val="22"/>
                <w:szCs w:val="22"/>
              </w:rPr>
            </w:pPr>
            <w:r>
              <w:rPr>
                <w:b w:val="false"/>
                <w:bCs w:val="false"/>
                <w:sz w:val="22"/>
                <w:szCs w:val="22"/>
              </w:rPr>
              <w:t>180,0</w:t>
            </w:r>
          </w:p>
        </w:tc>
      </w:tr>
      <w:tr>
        <w:trPr>
          <w:trHeight w:val="323" w:hRule="atLeast"/>
          <w:cantSplit w:val="true"/>
        </w:trPr>
        <w:tc>
          <w:tcPr>
            <w:tcW w:w="2775"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snapToGrid w:val="false"/>
              <w:jc w:val="both"/>
              <w:rPr>
                <w:b w:val="false"/>
                <w:b w:val="false"/>
                <w:bCs w:val="false"/>
                <w:sz w:val="22"/>
                <w:szCs w:val="22"/>
              </w:rPr>
            </w:pPr>
            <w:r>
              <w:rPr>
                <w:b w:val="false"/>
                <w:bCs w:val="false"/>
                <w:sz w:val="22"/>
                <w:szCs w:val="22"/>
              </w:rPr>
            </w:r>
          </w:p>
        </w:tc>
        <w:tc>
          <w:tcPr>
            <w:tcW w:w="579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rPr>
                <w:b w:val="false"/>
                <w:b w:val="false"/>
                <w:bCs w:val="false"/>
                <w:sz w:val="22"/>
                <w:szCs w:val="22"/>
              </w:rPr>
            </w:pPr>
            <w:r>
              <w:rPr>
                <w:b w:val="false"/>
                <w:bCs w:val="false"/>
                <w:sz w:val="22"/>
                <w:szCs w:val="22"/>
              </w:rPr>
              <w:t>ИТОГО</w:t>
            </w:r>
          </w:p>
        </w:tc>
        <w:tc>
          <w:tcPr>
            <w:tcW w:w="16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jc w:val="right"/>
              <w:rPr>
                <w:b w:val="false"/>
                <w:b w:val="false"/>
                <w:bCs w:val="false"/>
              </w:rPr>
            </w:pPr>
            <w:r>
              <w:rPr>
                <w:b w:val="false"/>
                <w:bCs w:val="false"/>
                <w:sz w:val="22"/>
                <w:szCs w:val="22"/>
              </w:rPr>
              <w:t>2336,1</w:t>
            </w:r>
          </w:p>
        </w:tc>
      </w:tr>
    </w:tbl>
    <w:p>
      <w:pPr>
        <w:pStyle w:val="Oaenoaieoiaioa"/>
        <w:ind w:hanging="0"/>
        <w:rPr>
          <w:b w:val="false"/>
          <w:b w:val="false"/>
          <w:bCs w:val="false"/>
          <w:sz w:val="22"/>
          <w:szCs w:val="22"/>
        </w:rPr>
      </w:pPr>
      <w:r>
        <w:rPr>
          <w:b w:val="false"/>
          <w:bCs w:val="false"/>
          <w:sz w:val="22"/>
          <w:szCs w:val="22"/>
        </w:rPr>
        <w:t xml:space="preserve">Глава    Николаевского  муниципального  </w:t>
      </w:r>
    </w:p>
    <w:p>
      <w:pPr>
        <w:pStyle w:val="Oaenoaieoiaioa"/>
        <w:ind w:hanging="0"/>
        <w:rPr>
          <w:b w:val="false"/>
          <w:b w:val="false"/>
          <w:bCs w:val="false"/>
          <w:sz w:val="22"/>
          <w:szCs w:val="22"/>
        </w:rPr>
      </w:pPr>
      <w:r>
        <w:rPr>
          <w:b w:val="false"/>
          <w:bCs w:val="false"/>
          <w:sz w:val="22"/>
          <w:szCs w:val="22"/>
        </w:rPr>
        <w:t xml:space="preserve">образования                                                                              </w:t>
      </w:r>
    </w:p>
    <w:p>
      <w:pPr>
        <w:pStyle w:val="ConsPlusNormal"/>
        <w:widowControl/>
        <w:bidi w:val="0"/>
        <w:spacing w:lineRule="auto" w:line="240" w:before="0" w:after="0"/>
        <w:ind w:hanging="0"/>
        <w:jc w:val="both"/>
        <w:rPr>
          <w:sz w:val="28"/>
          <w:szCs w:val="28"/>
        </w:rPr>
      </w:pPr>
      <w:r>
        <w:rPr>
          <w:rFonts w:cs="Times New Roman" w:ascii="Times New Roman" w:hAnsi="Times New Roman"/>
          <w:b w:val="false"/>
          <w:bCs w:val="false"/>
          <w:sz w:val="22"/>
          <w:szCs w:val="22"/>
        </w:rPr>
      </w:r>
    </w:p>
    <w:p>
      <w:pPr>
        <w:pStyle w:val="Normal"/>
        <w:jc w:val="right"/>
        <w:rPr>
          <w:b w:val="false"/>
          <w:b w:val="false"/>
          <w:bCs w:val="false"/>
          <w:sz w:val="20"/>
        </w:rPr>
      </w:pPr>
      <w:r>
        <w:rPr>
          <w:b w:val="false"/>
          <w:bCs w:val="false"/>
          <w:sz w:val="20"/>
        </w:rPr>
        <w:t xml:space="preserve">Приложение № 2 к решению Совета              </w:t>
      </w:r>
    </w:p>
    <w:p>
      <w:pPr>
        <w:pStyle w:val="Normal"/>
        <w:jc w:val="right"/>
        <w:rPr>
          <w:b w:val="false"/>
          <w:b w:val="false"/>
          <w:bCs w:val="false"/>
          <w:sz w:val="20"/>
        </w:rPr>
      </w:pPr>
      <w:r>
        <w:rPr>
          <w:b w:val="false"/>
          <w:bCs w:val="false"/>
          <w:sz w:val="20"/>
        </w:rPr>
        <w:t>Николаевского муниципального</w:t>
      </w:r>
    </w:p>
    <w:p>
      <w:pPr>
        <w:pStyle w:val="Normal"/>
        <w:jc w:val="right"/>
        <w:rPr>
          <w:b w:val="false"/>
          <w:b w:val="false"/>
          <w:bCs w:val="false"/>
        </w:rPr>
      </w:pPr>
      <w:r>
        <w:rPr>
          <w:b w:val="false"/>
          <w:bCs w:val="false"/>
          <w:sz w:val="20"/>
        </w:rPr>
        <w:t xml:space="preserve">                                                                                             </w:t>
      </w:r>
      <w:r>
        <w:rPr>
          <w:b w:val="false"/>
          <w:bCs w:val="false"/>
          <w:sz w:val="20"/>
        </w:rPr>
        <w:t>образования от             2022 г №</w:t>
      </w:r>
    </w:p>
    <w:p>
      <w:pPr>
        <w:pStyle w:val="Normal"/>
        <w:jc w:val="right"/>
        <w:rPr>
          <w:b w:val="false"/>
          <w:b w:val="false"/>
          <w:bCs w:val="false"/>
          <w:sz w:val="20"/>
        </w:rPr>
      </w:pPr>
      <w:r>
        <w:rPr>
          <w:b w:val="false"/>
          <w:bCs w:val="false"/>
          <w:sz w:val="20"/>
        </w:rPr>
        <w:t xml:space="preserve">                                                                                    </w:t>
      </w:r>
      <w:r>
        <w:rPr>
          <w:b w:val="false"/>
          <w:bCs w:val="false"/>
          <w:sz w:val="20"/>
        </w:rPr>
        <w:t xml:space="preserve">«Об утверждении отчета об исполнении </w:t>
      </w:r>
    </w:p>
    <w:p>
      <w:pPr>
        <w:pStyle w:val="Normal"/>
        <w:jc w:val="right"/>
        <w:rPr>
          <w:b w:val="false"/>
          <w:b w:val="false"/>
          <w:bCs w:val="false"/>
          <w:sz w:val="20"/>
        </w:rPr>
      </w:pPr>
      <w:r>
        <w:rPr>
          <w:b w:val="false"/>
          <w:bCs w:val="false"/>
          <w:sz w:val="20"/>
        </w:rPr>
        <w:t>бюджета Николаевского муниципального</w:t>
      </w:r>
    </w:p>
    <w:p>
      <w:pPr>
        <w:pStyle w:val="Normal"/>
        <w:jc w:val="right"/>
        <w:rPr>
          <w:b w:val="false"/>
          <w:b w:val="false"/>
          <w:bCs w:val="false"/>
        </w:rPr>
      </w:pPr>
      <w:r>
        <w:rPr>
          <w:b w:val="false"/>
          <w:bCs w:val="false"/>
          <w:sz w:val="20"/>
        </w:rPr>
        <w:t>образования за 2021 год»</w:t>
      </w:r>
    </w:p>
    <w:p>
      <w:pPr>
        <w:pStyle w:val="2"/>
        <w:numPr>
          <w:ilvl w:val="1"/>
          <w:numId w:val="1"/>
        </w:numPr>
        <w:jc w:val="center"/>
        <w:rPr>
          <w:rFonts w:ascii="Times New Roman" w:hAnsi="Times New Roman" w:cs="Times New Roman"/>
          <w:b w:val="false"/>
          <w:b w:val="false"/>
          <w:bCs w:val="false"/>
          <w:i w:val="false"/>
          <w:i w:val="false"/>
        </w:rPr>
      </w:pPr>
      <w:r>
        <w:rPr>
          <w:rFonts w:cs="Times New Roman" w:ascii="Times New Roman" w:hAnsi="Times New Roman"/>
          <w:b w:val="false"/>
          <w:bCs w:val="false"/>
          <w:i w:val="false"/>
        </w:rPr>
        <w:t>Расходы по ведомственной структуре расходов бюджета</w:t>
      </w:r>
    </w:p>
    <w:p>
      <w:pPr>
        <w:pStyle w:val="Normal"/>
        <w:jc w:val="center"/>
        <w:rPr>
          <w:b w:val="false"/>
          <w:b w:val="false"/>
          <w:bCs w:val="false"/>
        </w:rPr>
      </w:pPr>
      <w:r>
        <w:rPr>
          <w:b w:val="false"/>
          <w:bCs w:val="false"/>
          <w:sz w:val="28"/>
          <w:szCs w:val="28"/>
        </w:rPr>
        <w:t xml:space="preserve">   </w:t>
      </w:r>
      <w:r>
        <w:rPr>
          <w:b w:val="false"/>
          <w:bCs w:val="false"/>
          <w:sz w:val="28"/>
          <w:szCs w:val="28"/>
        </w:rPr>
        <w:t>Николаевского муниципального образования за 2021 год</w:t>
      </w:r>
    </w:p>
    <w:p>
      <w:pPr>
        <w:pStyle w:val="Normal"/>
        <w:tabs>
          <w:tab w:val="left" w:pos="8100" w:leader="none"/>
        </w:tabs>
        <w:rPr>
          <w:b/>
          <w:b/>
          <w:bCs/>
        </w:rPr>
      </w:pPr>
      <w:r>
        <w:rPr>
          <w:b/>
          <w:bCs/>
        </w:rPr>
        <w:tab/>
        <w:t xml:space="preserve">      </w:t>
      </w:r>
    </w:p>
    <w:p>
      <w:pPr>
        <w:pStyle w:val="Normal"/>
        <w:jc w:val="center"/>
        <w:rPr>
          <w:b/>
          <w:b/>
          <w:bCs/>
        </w:rPr>
      </w:pPr>
      <w:r>
        <w:rPr>
          <w:b/>
          <w:bCs/>
          <w:sz w:val="22"/>
          <w:szCs w:val="22"/>
        </w:rPr>
        <w:t xml:space="preserve">                                                                                                                                              </w:t>
      </w:r>
      <w:r>
        <w:rPr>
          <w:b w:val="false"/>
          <w:bCs w:val="false"/>
          <w:sz w:val="22"/>
          <w:szCs w:val="22"/>
        </w:rPr>
        <w:t xml:space="preserve">      </w:t>
      </w:r>
      <w:r>
        <w:rPr>
          <w:b w:val="false"/>
          <w:bCs w:val="false"/>
          <w:sz w:val="22"/>
          <w:szCs w:val="22"/>
        </w:rPr>
        <w:t>тыс. руб.</w:t>
      </w:r>
    </w:p>
    <w:tbl>
      <w:tblPr>
        <w:tblW w:w="11055" w:type="dxa"/>
        <w:jc w:val="left"/>
        <w:tblInd w:w="-113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813"/>
        <w:gridCol w:w="591"/>
        <w:gridCol w:w="761"/>
        <w:gridCol w:w="751"/>
        <w:gridCol w:w="1136"/>
        <w:gridCol w:w="945"/>
        <w:gridCol w:w="1058"/>
      </w:tblGrid>
      <w:tr>
        <w:trPr>
          <w:trHeight w:val="870" w:hRule="atLeast"/>
        </w:trPr>
        <w:tc>
          <w:tcPr>
            <w:tcW w:w="58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Наименование</w:t>
            </w:r>
          </w:p>
        </w:tc>
        <w:tc>
          <w:tcPr>
            <w:tcW w:w="59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Код</w:t>
            </w:r>
          </w:p>
        </w:tc>
        <w:tc>
          <w:tcPr>
            <w:tcW w:w="76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Раздел</w:t>
            </w:r>
          </w:p>
        </w:tc>
        <w:tc>
          <w:tcPr>
            <w:tcW w:w="7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Под-раздел</w:t>
            </w:r>
          </w:p>
        </w:tc>
        <w:tc>
          <w:tcPr>
            <w:tcW w:w="11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Целевая статья</w:t>
            </w:r>
          </w:p>
        </w:tc>
        <w:tc>
          <w:tcPr>
            <w:tcW w:w="94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Вид расходов</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b w:val="false"/>
                <w:b w:val="false"/>
                <w:bCs w:val="false"/>
                <w:sz w:val="18"/>
                <w:szCs w:val="18"/>
              </w:rPr>
            </w:pPr>
            <w:r>
              <w:rPr>
                <w:b w:val="false"/>
                <w:bCs w:val="false"/>
                <w:sz w:val="18"/>
                <w:szCs w:val="18"/>
              </w:rPr>
              <w:t>Кассовое исполнение</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1</w:t>
            </w:r>
          </w:p>
        </w:tc>
        <w:tc>
          <w:tcPr>
            <w:tcW w:w="591"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2</w:t>
            </w:r>
          </w:p>
        </w:tc>
        <w:tc>
          <w:tcPr>
            <w:tcW w:w="761"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3</w:t>
            </w:r>
          </w:p>
        </w:tc>
        <w:tc>
          <w:tcPr>
            <w:tcW w:w="751"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4</w:t>
            </w:r>
          </w:p>
        </w:tc>
        <w:tc>
          <w:tcPr>
            <w:tcW w:w="1136"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5</w:t>
            </w:r>
          </w:p>
        </w:tc>
        <w:tc>
          <w:tcPr>
            <w:tcW w:w="945" w:type="dxa"/>
            <w:tcBorders>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6</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b w:val="false"/>
                <w:b w:val="false"/>
                <w:bCs w:val="false"/>
                <w:sz w:val="16"/>
                <w:szCs w:val="16"/>
              </w:rPr>
            </w:pPr>
            <w:r>
              <w:rPr>
                <w:b w:val="false"/>
                <w:bCs w:val="false"/>
                <w:sz w:val="16"/>
                <w:szCs w:val="16"/>
              </w:rPr>
              <w:t>7</w:t>
            </w:r>
          </w:p>
        </w:tc>
      </w:tr>
      <w:tr>
        <w:trPr>
          <w:trHeight w:val="39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Администрация Николаевского муниципального образования Ивантеевского муниципального района Саратовской области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2 020,9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Общегосударственные вопросы</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1 662,0</w:t>
            </w:r>
          </w:p>
        </w:tc>
      </w:tr>
      <w:tr>
        <w:trPr>
          <w:trHeight w:val="276"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Функционирование высшего должностного лица субъекта Российской Федерации и муниципального образования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747,1</w:t>
            </w:r>
          </w:p>
        </w:tc>
      </w:tr>
      <w:tr>
        <w:trPr>
          <w:trHeight w:val="28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Выполнение функций органами местного самоуправления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747,1</w:t>
            </w:r>
          </w:p>
        </w:tc>
      </w:tr>
      <w:tr>
        <w:trPr>
          <w:trHeight w:val="272"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Обеспечение деятельности органов местного самоуправления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747,1</w:t>
            </w:r>
          </w:p>
        </w:tc>
      </w:tr>
      <w:tr>
        <w:trPr>
          <w:trHeight w:val="40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обеспечение деятельности главы муниципального района (образования)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9130002300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682,9</w:t>
            </w:r>
          </w:p>
        </w:tc>
      </w:tr>
      <w:tr>
        <w:trPr>
          <w:trHeight w:val="55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9130002300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682,9</w:t>
            </w:r>
          </w:p>
        </w:tc>
      </w:tr>
      <w:tr>
        <w:trPr>
          <w:trHeight w:val="46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Достижение надлежащего уровня оплаты труда в органах местного самоуправления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9130078620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64,2</w:t>
            </w:r>
          </w:p>
        </w:tc>
      </w:tr>
      <w:tr>
        <w:trPr>
          <w:trHeight w:val="888"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9130078620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64,2</w:t>
            </w:r>
          </w:p>
        </w:tc>
      </w:tr>
      <w:tr>
        <w:trPr>
          <w:trHeight w:val="51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689,6</w:t>
            </w:r>
          </w:p>
        </w:tc>
      </w:tr>
      <w:tr>
        <w:trPr>
          <w:trHeight w:val="12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Выполнение функций органами местного самоуправления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629,1</w:t>
            </w:r>
          </w:p>
        </w:tc>
      </w:tr>
      <w:tr>
        <w:trPr>
          <w:trHeight w:val="127"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Обеспечение деятельности органов местного самоуправления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629,1</w:t>
            </w:r>
          </w:p>
        </w:tc>
      </w:tr>
      <w:tr>
        <w:trPr>
          <w:trHeight w:val="188"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обеспечение функций центрального аппарата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9130002200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626,2</w:t>
            </w:r>
          </w:p>
        </w:tc>
      </w:tr>
      <w:tr>
        <w:trPr>
          <w:trHeight w:val="687"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9130002200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411,0</w:t>
            </w:r>
          </w:p>
        </w:tc>
      </w:tr>
      <w:tr>
        <w:trPr>
          <w:trHeight w:val="22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9130002200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215,2</w:t>
            </w:r>
          </w:p>
        </w:tc>
      </w:tr>
      <w:tr>
        <w:trPr>
          <w:trHeight w:val="36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Уплата земельного налога, налога на имущество и транспортного налога органами муниципальной власти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9130006100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Иные бюджетные ассигнования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9130006100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Представление межбюджетных трансфертов</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60,5</w:t>
            </w:r>
          </w:p>
        </w:tc>
      </w:tr>
      <w:tr>
        <w:trPr>
          <w:trHeight w:val="58"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Представление межбюджетных трансфертов местным бюджетам</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60,5</w:t>
            </w:r>
          </w:p>
        </w:tc>
      </w:tr>
      <w:tr>
        <w:trPr>
          <w:trHeight w:val="138"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на финансовое обеспечение расходов по составлению проекта бюджета поселения, исполнению бюджета поселения, осуществлению внутреннего контроля за его исполнением, составления отчета об исполнении бюджета поселения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9610066040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60,5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Межбюджетные трансферты</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9610066040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500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60,5</w:t>
            </w:r>
          </w:p>
        </w:tc>
      </w:tr>
      <w:tr>
        <w:trPr>
          <w:trHeight w:val="206"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Обеспечение проведения выборов и референдумов</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07</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20,4</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Проведение выборов и референдумов</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07</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9800000000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20,4</w:t>
            </w:r>
          </w:p>
        </w:tc>
      </w:tr>
      <w:tr>
        <w:trPr>
          <w:trHeight w:val="46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Проведение выборов в муниципальные представительные органы власти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07</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9800000990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20,4</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Иные бюджетные ассигнования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07</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9800000990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20,4</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Другие общегосударственные вопросы</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204,9</w:t>
            </w:r>
          </w:p>
        </w:tc>
      </w:tr>
      <w:tr>
        <w:trPr>
          <w:trHeight w:val="46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Мероприятия в сфере приватизации и продажи муниципального имущества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9400000000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41,2</w:t>
            </w:r>
          </w:p>
        </w:tc>
      </w:tr>
      <w:tr>
        <w:trPr>
          <w:trHeight w:val="39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Оценка недвижимости, признание прав и регулирование отношений по муниципальной собственности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9400006600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41,2</w:t>
            </w:r>
          </w:p>
        </w:tc>
      </w:tr>
      <w:tr>
        <w:trPr>
          <w:trHeight w:val="38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9400006600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41,2</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Представление межбюджетных трансфертов</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163,2</w:t>
            </w:r>
          </w:p>
        </w:tc>
      </w:tr>
      <w:tr>
        <w:trPr>
          <w:trHeight w:val="27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Представление межбюджетных трансфертов местным бюджетам</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163,2</w:t>
            </w:r>
          </w:p>
        </w:tc>
      </w:tr>
      <w:tr>
        <w:trPr>
          <w:trHeight w:val="83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sz w:val="18"/>
                <w:szCs w:val="18"/>
              </w:rPr>
              <w:t>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на финансовое обеспечение расходов по составлению проекта бюджета поселения, исполнению бюджета поселения, осуществлению внутреннего контроля за его исполнением, составления отчета об исполнении бюджета поселения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9610066040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163,2</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Межбюджетные трансферты</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9610066040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500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163,2</w:t>
            </w:r>
          </w:p>
        </w:tc>
      </w:tr>
      <w:tr>
        <w:trPr>
          <w:trHeight w:val="33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государственных функций, связанных с общегосударственным управлением</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9700000000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0,5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Выполнение других обязательств государства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9700100000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0,5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97001Z0000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0,5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Иные бюджетные ассигнования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01</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97001Z0000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0,5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Национальная оборона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93,7</w:t>
            </w:r>
          </w:p>
        </w:tc>
      </w:tr>
      <w:tr>
        <w:trPr>
          <w:trHeight w:val="286"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Мобилизационная и вневойсковая подготовка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93,7</w:t>
            </w:r>
          </w:p>
        </w:tc>
      </w:tr>
      <w:tr>
        <w:trPr>
          <w:trHeight w:val="40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Осуществление переданных полномочий Российской Федерации, субъекта Российской Федерации и муниципальных образований</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9000000000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93,7</w:t>
            </w:r>
          </w:p>
        </w:tc>
      </w:tr>
      <w:tr>
        <w:trPr>
          <w:trHeight w:val="409"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Осуществление переданных полномочий Российской Федерации за счет субвенций из федерального бюджета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9010000000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93,7</w:t>
            </w:r>
          </w:p>
        </w:tc>
      </w:tr>
      <w:tr>
        <w:trPr>
          <w:trHeight w:val="41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Субвенции на осуществление первичного воинского учета на территориях, где отсутствуют военные комиссариаты</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9010051180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93,7</w:t>
            </w:r>
          </w:p>
        </w:tc>
      </w:tr>
      <w:tr>
        <w:trPr>
          <w:trHeight w:val="83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9010051180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100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82,4</w:t>
            </w:r>
          </w:p>
        </w:tc>
      </w:tr>
      <w:tr>
        <w:trPr>
          <w:trHeight w:val="369"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9010051180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11,3</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Жилищно-коммунальное хозяйство</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256,0</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Коммунальное хозяйство</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189,5</w:t>
            </w:r>
          </w:p>
        </w:tc>
      </w:tr>
      <w:tr>
        <w:trPr>
          <w:trHeight w:val="120"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Мероприятия в области жилищно-коммунального хозяйства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189,5</w:t>
            </w:r>
          </w:p>
        </w:tc>
      </w:tr>
      <w:tr>
        <w:trPr>
          <w:trHeight w:val="19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Мероприятия в области коммунального хозяйства</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189,5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Организация водоснабжения населения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8920100000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189,5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10,1</w:t>
            </w:r>
          </w:p>
        </w:tc>
      </w:tr>
      <w:tr>
        <w:trPr>
          <w:trHeight w:val="58"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10,1</w:t>
            </w:r>
          </w:p>
        </w:tc>
      </w:tr>
      <w:tr>
        <w:trPr>
          <w:trHeight w:val="290"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Строительство объекта: станция очистки воды в с.Николаевка Николаевского муниципального образования Иванттвского муниципального района Саратовской области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89201Z5000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179,4</w:t>
            </w:r>
          </w:p>
        </w:tc>
      </w:tr>
      <w:tr>
        <w:trPr>
          <w:trHeight w:val="292"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Капитальные вложения в объекты государственной (муниципальной) собственности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02</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89201Z5000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400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179,4</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Благоустройство</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66,5</w:t>
            </w:r>
          </w:p>
        </w:tc>
      </w:tr>
      <w:tr>
        <w:trPr>
          <w:trHeight w:val="334"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Муниципальная программа «Развитие Николаевского муниципального образования Ивантеевского муниципального района Саратовской области»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66,5</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Подпрограмма «Благоустройство»</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66,5</w:t>
            </w:r>
          </w:p>
        </w:tc>
      </w:tr>
      <w:tr>
        <w:trPr>
          <w:trHeight w:val="13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Основное мероприятие "Уличное освещение территории населенных пунктов муниципального образования "</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6610100000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34,9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34,9</w:t>
            </w:r>
          </w:p>
        </w:tc>
      </w:tr>
      <w:tr>
        <w:trPr>
          <w:trHeight w:val="17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34,9</w:t>
            </w:r>
          </w:p>
        </w:tc>
      </w:tr>
      <w:tr>
        <w:trPr>
          <w:trHeight w:val="31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Основное мероприятие " Обеспечение чистоты, порядка и благоустройства на территории муниципального образования"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6610400000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1,7</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66104Z0000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1,7</w:t>
            </w:r>
          </w:p>
        </w:tc>
      </w:tr>
      <w:tr>
        <w:trPr>
          <w:trHeight w:val="33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66104Z0000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1,7</w:t>
            </w:r>
          </w:p>
        </w:tc>
      </w:tr>
      <w:tr>
        <w:trPr>
          <w:trHeight w:val="192"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Основное мероприятие "Улучшение санитарного состояния территорий поселений"</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6610500000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29,9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66105Z0000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29,9</w:t>
            </w:r>
          </w:p>
        </w:tc>
      </w:tr>
      <w:tr>
        <w:trPr>
          <w:trHeight w:val="202"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05</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03</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66105Z0000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29,9</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КУЛЬТУРА , КИНЕМАТОГРАФИЯ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90"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Другие вопросы в области культуры, кинематографии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433"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Муниципальная программа «Развитие Николаевского муниципального образования Ивантеевского муниципального района Саратовской области»</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6600000000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371"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Подпрограмма "Обеспечение культурного досуга жителей муниципального образования»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6620000000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519"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Основное мероприятие "Организация и проведение мероприятий, посвященным государственным календарным праздникам, значимым событиям и памятным датам "</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6620100000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Реализация основного мероприятия</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66201Z0000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320"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18"/>
                <w:szCs w:val="18"/>
              </w:rPr>
            </w:pPr>
            <w:r>
              <w:rPr>
                <w:b w:val="false"/>
                <w:bCs w:val="false"/>
                <w:sz w:val="18"/>
                <w:szCs w:val="18"/>
              </w:rPr>
              <w:t>Закупка товаров, работ и услуг для обеспечения государственных (муниципальных) нужд</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311</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08</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04</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66201Z0000</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18"/>
                <w:szCs w:val="18"/>
              </w:rPr>
            </w:pPr>
            <w:r>
              <w:rPr>
                <w:b w:val="false"/>
                <w:bCs w:val="false"/>
                <w:sz w:val="18"/>
                <w:szCs w:val="18"/>
              </w:rPr>
              <w:t>200</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9,2</w:t>
            </w:r>
          </w:p>
        </w:tc>
      </w:tr>
      <w:tr>
        <w:trPr>
          <w:trHeight w:val="255" w:hRule="atLeast"/>
        </w:trPr>
        <w:tc>
          <w:tcPr>
            <w:tcW w:w="581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sz w:val="20"/>
                <w:szCs w:val="20"/>
              </w:rPr>
            </w:pPr>
            <w:r>
              <w:rPr>
                <w:b w:val="false"/>
                <w:bCs w:val="false"/>
                <w:sz w:val="20"/>
                <w:szCs w:val="20"/>
              </w:rPr>
              <w:t>Всего</w:t>
            </w:r>
          </w:p>
        </w:tc>
        <w:tc>
          <w:tcPr>
            <w:tcW w:w="59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20"/>
                <w:szCs w:val="20"/>
              </w:rPr>
            </w:pPr>
            <w:r>
              <w:rPr>
                <w:b w:val="false"/>
                <w:bCs w:val="false"/>
                <w:sz w:val="20"/>
                <w:szCs w:val="20"/>
              </w:rPr>
              <w:t> </w:t>
            </w:r>
          </w:p>
        </w:tc>
        <w:tc>
          <w:tcPr>
            <w:tcW w:w="76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20"/>
                <w:szCs w:val="20"/>
              </w:rPr>
            </w:pPr>
            <w:r>
              <w:rPr>
                <w:b w:val="false"/>
                <w:bCs w:val="false"/>
                <w:sz w:val="20"/>
                <w:szCs w:val="20"/>
              </w:rPr>
              <w:t> </w:t>
            </w:r>
          </w:p>
        </w:tc>
        <w:tc>
          <w:tcPr>
            <w:tcW w:w="7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20"/>
                <w:szCs w:val="20"/>
              </w:rPr>
            </w:pPr>
            <w:r>
              <w:rPr>
                <w:b w:val="false"/>
                <w:bCs w:val="false"/>
                <w:sz w:val="20"/>
                <w:szCs w:val="20"/>
              </w:rPr>
              <w:t> </w:t>
            </w:r>
          </w:p>
        </w:tc>
        <w:tc>
          <w:tcPr>
            <w:tcW w:w="113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20"/>
                <w:szCs w:val="20"/>
              </w:rPr>
            </w:pPr>
            <w:r>
              <w:rPr>
                <w:b w:val="false"/>
                <w:bCs w:val="false"/>
                <w:sz w:val="20"/>
                <w:szCs w:val="20"/>
              </w:rPr>
              <w:t> </w:t>
            </w:r>
          </w:p>
        </w:tc>
        <w:tc>
          <w:tcPr>
            <w:tcW w:w="94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sz w:val="20"/>
                <w:szCs w:val="20"/>
              </w:rPr>
            </w:pPr>
            <w:r>
              <w:rPr>
                <w:b w:val="false"/>
                <w:bCs w:val="false"/>
                <w:sz w:val="20"/>
                <w:szCs w:val="20"/>
              </w:rPr>
              <w:t> </w:t>
            </w:r>
          </w:p>
        </w:tc>
        <w:tc>
          <w:tcPr>
            <w:tcW w:w="105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sz w:val="18"/>
                <w:szCs w:val="18"/>
              </w:rPr>
            </w:pPr>
            <w:r>
              <w:rPr>
                <w:b w:val="false"/>
                <w:bCs w:val="false"/>
                <w:sz w:val="18"/>
                <w:szCs w:val="18"/>
              </w:rPr>
              <w:t>2 020,9</w:t>
            </w:r>
          </w:p>
        </w:tc>
      </w:tr>
    </w:tbl>
    <w:p>
      <w:pPr>
        <w:pStyle w:val="Oaenoaieoiaioa"/>
        <w:ind w:left="-426" w:hanging="141"/>
        <w:rPr>
          <w:b w:val="false"/>
          <w:b w:val="false"/>
          <w:bCs w:val="false"/>
        </w:rPr>
      </w:pPr>
      <w:r>
        <w:rPr>
          <w:b w:val="false"/>
          <w:bCs w:val="false"/>
          <w:sz w:val="22"/>
          <w:szCs w:val="22"/>
        </w:rPr>
        <w:t>Глава    Николаевского</w:t>
      </w:r>
    </w:p>
    <w:p>
      <w:pPr>
        <w:pStyle w:val="Oaenoaieoiaioa"/>
        <w:ind w:left="-426" w:hanging="141"/>
        <w:rPr>
          <w:b w:val="false"/>
          <w:b w:val="false"/>
          <w:bCs w:val="false"/>
        </w:rPr>
      </w:pPr>
      <w:r>
        <w:rPr>
          <w:b w:val="false"/>
          <w:bCs w:val="false"/>
          <w:sz w:val="22"/>
          <w:szCs w:val="22"/>
        </w:rPr>
        <w:t xml:space="preserve">муниципального   образования                                                                      </w:t>
      </w:r>
    </w:p>
    <w:p>
      <w:pPr>
        <w:pStyle w:val="22"/>
        <w:widowControl/>
        <w:bidi w:val="0"/>
        <w:spacing w:lineRule="auto" w:line="240" w:before="0" w:after="0"/>
        <w:ind w:left="-720" w:hanging="0"/>
        <w:jc w:val="both"/>
        <w:rPr>
          <w:sz w:val="28"/>
          <w:szCs w:val="28"/>
        </w:rPr>
      </w:pPr>
      <w:r>
        <w:rPr>
          <w:b w:val="false"/>
          <w:bCs w:val="false"/>
          <w:sz w:val="22"/>
          <w:szCs w:val="22"/>
        </w:rPr>
      </w:r>
    </w:p>
    <w:p>
      <w:pPr>
        <w:pStyle w:val="Normal"/>
        <w:jc w:val="right"/>
        <w:rPr/>
      </w:pPr>
      <w:r>
        <w:rPr>
          <w:sz w:val="20"/>
        </w:rPr>
        <w:t xml:space="preserve">   </w:t>
      </w:r>
      <w:r>
        <w:rPr>
          <w:sz w:val="20"/>
        </w:rPr>
        <w:t xml:space="preserve">Приложение №3 к решению Совета              </w:t>
      </w:r>
    </w:p>
    <w:p>
      <w:pPr>
        <w:pStyle w:val="Normal"/>
        <w:jc w:val="right"/>
        <w:rPr>
          <w:sz w:val="20"/>
        </w:rPr>
      </w:pPr>
      <w:r>
        <w:rPr>
          <w:sz w:val="20"/>
        </w:rPr>
        <w:t>Николаевского муниципального</w:t>
      </w:r>
    </w:p>
    <w:p>
      <w:pPr>
        <w:pStyle w:val="Normal"/>
        <w:jc w:val="right"/>
        <w:rPr/>
      </w:pPr>
      <w:r>
        <w:rPr>
          <w:sz w:val="20"/>
        </w:rPr>
        <w:t xml:space="preserve">                                                                                             </w:t>
      </w:r>
      <w:r>
        <w:rPr>
          <w:sz w:val="20"/>
        </w:rPr>
        <w:t>образования от             2022 г №</w:t>
      </w:r>
    </w:p>
    <w:p>
      <w:pPr>
        <w:pStyle w:val="Normal"/>
        <w:jc w:val="right"/>
        <w:rPr>
          <w:sz w:val="20"/>
        </w:rPr>
      </w:pPr>
      <w:r>
        <w:rPr>
          <w:sz w:val="20"/>
        </w:rPr>
        <w:t xml:space="preserve">                                                                                    </w:t>
      </w:r>
      <w:r>
        <w:rPr>
          <w:sz w:val="20"/>
        </w:rPr>
        <w:t xml:space="preserve">«Об утверждении отчета об исполнении </w:t>
      </w:r>
    </w:p>
    <w:p>
      <w:pPr>
        <w:pStyle w:val="Normal"/>
        <w:jc w:val="right"/>
        <w:rPr>
          <w:sz w:val="20"/>
        </w:rPr>
      </w:pPr>
      <w:r>
        <w:rPr>
          <w:sz w:val="20"/>
        </w:rPr>
        <w:t>бюджета Николаевского муниципального</w:t>
      </w:r>
    </w:p>
    <w:p>
      <w:pPr>
        <w:pStyle w:val="Normal"/>
        <w:jc w:val="right"/>
        <w:rPr/>
      </w:pPr>
      <w:r>
        <w:rPr>
          <w:sz w:val="20"/>
        </w:rPr>
        <w:t>образования за 2021 год»</w:t>
      </w:r>
    </w:p>
    <w:p>
      <w:pPr>
        <w:pStyle w:val="Normal"/>
        <w:jc w:val="right"/>
        <w:rPr>
          <w:sz w:val="20"/>
        </w:rPr>
      </w:pPr>
      <w:r>
        <w:rPr>
          <w:sz w:val="20"/>
        </w:rPr>
        <w:t xml:space="preserve">    </w:t>
      </w:r>
    </w:p>
    <w:p>
      <w:pPr>
        <w:pStyle w:val="Normal"/>
        <w:jc w:val="center"/>
        <w:rPr>
          <w:b w:val="false"/>
          <w:b w:val="false"/>
          <w:bCs w:val="false"/>
        </w:rPr>
      </w:pPr>
      <w:r>
        <w:rPr>
          <w:b w:val="false"/>
          <w:bCs w:val="false"/>
          <w:sz w:val="28"/>
          <w:szCs w:val="28"/>
        </w:rPr>
        <w:t>Расходы бюджета Николаевского муниципального образования за 2021 год по разделам, подразделам классификации расходов бюджетов Российской Федерации</w:t>
      </w:r>
    </w:p>
    <w:p>
      <w:pPr>
        <w:pStyle w:val="Normal"/>
        <w:tabs>
          <w:tab w:val="left" w:pos="8100" w:leader="none"/>
        </w:tabs>
        <w:jc w:val="right"/>
        <w:rPr/>
      </w:pPr>
      <w:r>
        <w:rPr/>
        <w:tab/>
      </w:r>
      <w:r>
        <w:rPr>
          <w:b/>
          <w:sz w:val="22"/>
          <w:szCs w:val="22"/>
        </w:rPr>
        <w:t xml:space="preserve">                                                                                                                     </w:t>
      </w:r>
      <w:r>
        <w:rPr>
          <w:sz w:val="22"/>
          <w:szCs w:val="22"/>
        </w:rPr>
        <w:t>тыс. руб.</w:t>
      </w:r>
    </w:p>
    <w:tbl>
      <w:tblPr>
        <w:tblW w:w="10425" w:type="dxa"/>
        <w:jc w:val="left"/>
        <w:tblInd w:w="-71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946"/>
        <w:gridCol w:w="824"/>
        <w:gridCol w:w="1185"/>
        <w:gridCol w:w="1470"/>
      </w:tblGrid>
      <w:tr>
        <w:trPr>
          <w:trHeight w:val="870"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rPr>
            </w:pPr>
            <w:r>
              <w:rPr>
                <w:b w:val="false"/>
                <w:bCs w:val="false"/>
              </w:rPr>
              <w:t>Наименование</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rPr>
            </w:pPr>
            <w:r>
              <w:rPr>
                <w:b w:val="false"/>
                <w:bCs w:val="false"/>
              </w:rPr>
              <w:t>Раздел</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center"/>
              <w:rPr>
                <w:b w:val="false"/>
                <w:b w:val="false"/>
                <w:bCs w:val="false"/>
              </w:rPr>
            </w:pPr>
            <w:r>
              <w:rPr>
                <w:b w:val="false"/>
                <w:bCs w:val="false"/>
              </w:rPr>
              <w:t>Подраздел</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jc w:val="center"/>
              <w:rPr>
                <w:b w:val="false"/>
                <w:b w:val="false"/>
                <w:bCs w:val="false"/>
              </w:rPr>
            </w:pPr>
            <w:r>
              <w:rPr>
                <w:b w:val="false"/>
                <w:bCs w:val="false"/>
              </w:rPr>
              <w:t>Кассовое исполнение</w:t>
            </w:r>
          </w:p>
        </w:tc>
      </w:tr>
      <w:tr>
        <w:trPr>
          <w:trHeight w:val="255"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b w:val="false"/>
                <w:b w:val="false"/>
                <w:bCs w:val="false"/>
              </w:rPr>
            </w:pPr>
            <w:r>
              <w:rPr>
                <w:rFonts w:cs="Arial" w:ascii="Arial" w:hAnsi="Arial"/>
                <w:b w:val="false"/>
                <w:bCs w:val="false"/>
              </w:rPr>
              <w:t>1</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b w:val="false"/>
                <w:b w:val="false"/>
                <w:bCs w:val="false"/>
              </w:rPr>
            </w:pPr>
            <w:r>
              <w:rPr>
                <w:rFonts w:cs="Arial" w:ascii="Arial" w:hAnsi="Arial"/>
                <w:b w:val="false"/>
                <w:bCs w:val="false"/>
              </w:rPr>
              <w:t>2</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b w:val="false"/>
                <w:b w:val="false"/>
                <w:bCs w:val="false"/>
              </w:rPr>
            </w:pPr>
            <w:r>
              <w:rPr>
                <w:rFonts w:cs="Arial" w:ascii="Arial" w:hAnsi="Arial"/>
                <w:b w:val="false"/>
                <w:bCs w:val="false"/>
              </w:rPr>
              <w:t>3</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center"/>
              <w:rPr>
                <w:rFonts w:ascii="Arial" w:hAnsi="Arial" w:cs="Arial"/>
                <w:b w:val="false"/>
                <w:b w:val="false"/>
                <w:bCs w:val="false"/>
              </w:rPr>
            </w:pPr>
            <w:r>
              <w:rPr>
                <w:rFonts w:cs="Arial" w:ascii="Arial" w:hAnsi="Arial"/>
                <w:b w:val="false"/>
                <w:bCs w:val="false"/>
              </w:rPr>
              <w:t>4</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Общегосударственные вопросы</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01</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1662,0</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Функционирование высшего должностного лица субъекта Российской Федерации и муниципального образования</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01</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02</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747,1</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01</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04</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689,6</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Обеспечение проведения выборов и референдумов</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01</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07</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20,4</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Другие общегосударственные вопросы</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01</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13</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204,9</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Национальная оборона</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02</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93,7</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Мобилизационная и вневойсковая подготовка</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02</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03</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93,7</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Жилищно-коммунальное хозяйство</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05</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256,0</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Коммунальное хозяйство</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05</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02</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189,5</w:t>
            </w:r>
          </w:p>
        </w:tc>
      </w:tr>
      <w:tr>
        <w:trPr>
          <w:trHeight w:val="199"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Благоустройство</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05</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03</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66,5</w:t>
            </w:r>
          </w:p>
        </w:tc>
      </w:tr>
      <w:tr>
        <w:trPr>
          <w:trHeight w:val="312"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КУЛЬТУРА , КИНЕМАТОГРАФИЯ</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08</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9,2</w:t>
            </w:r>
          </w:p>
        </w:tc>
      </w:tr>
      <w:tr>
        <w:trPr>
          <w:trHeight w:val="312"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Другие вопросы в области культуры, кинематографии</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08</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04</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9,2</w:t>
            </w:r>
          </w:p>
        </w:tc>
      </w:tr>
      <w:tr>
        <w:trPr>
          <w:trHeight w:val="312" w:hRule="atLeast"/>
        </w:trPr>
        <w:tc>
          <w:tcPr>
            <w:tcW w:w="694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rPr>
                <w:b w:val="false"/>
                <w:b w:val="false"/>
                <w:bCs w:val="false"/>
              </w:rPr>
            </w:pPr>
            <w:r>
              <w:rPr>
                <w:b w:val="false"/>
                <w:bCs w:val="false"/>
              </w:rPr>
              <w:t>Всего</w:t>
            </w:r>
          </w:p>
        </w:tc>
        <w:tc>
          <w:tcPr>
            <w:tcW w:w="82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18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b w:val="false"/>
                <w:b w:val="false"/>
                <w:bCs w:val="false"/>
              </w:rPr>
            </w:pPr>
            <w:r>
              <w:rPr>
                <w:b w:val="false"/>
                <w:bCs w:val="false"/>
              </w:rPr>
              <w:t> </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jc w:val="right"/>
              <w:rPr>
                <w:b w:val="false"/>
                <w:b w:val="false"/>
                <w:bCs w:val="false"/>
              </w:rPr>
            </w:pPr>
            <w:r>
              <w:rPr>
                <w:b w:val="false"/>
                <w:bCs w:val="false"/>
              </w:rPr>
              <w:t>2020,9</w:t>
            </w:r>
          </w:p>
        </w:tc>
      </w:tr>
    </w:tbl>
    <w:p>
      <w:pPr>
        <w:pStyle w:val="Oaenoaieoiaioa"/>
        <w:ind w:left="-426" w:hanging="141"/>
        <w:rPr>
          <w:b w:val="false"/>
          <w:b w:val="false"/>
          <w:bCs w:val="false"/>
        </w:rPr>
      </w:pPr>
      <w:r>
        <w:rPr>
          <w:b w:val="false"/>
          <w:bCs w:val="false"/>
          <w:sz w:val="22"/>
          <w:szCs w:val="22"/>
        </w:rPr>
        <w:t>Глава    Николаевского</w:t>
      </w:r>
    </w:p>
    <w:p>
      <w:pPr>
        <w:pStyle w:val="Oaenoaieoiaioa"/>
        <w:ind w:left="-426" w:hanging="141"/>
        <w:rPr/>
      </w:pPr>
      <w:r>
        <w:rPr>
          <w:b w:val="false"/>
          <w:bCs w:val="false"/>
          <w:sz w:val="22"/>
          <w:szCs w:val="22"/>
        </w:rPr>
        <w:t xml:space="preserve">муниципального   образования     </w:t>
      </w:r>
      <w:r>
        <w:rPr>
          <w:b/>
          <w:sz w:val="22"/>
          <w:szCs w:val="22"/>
        </w:rPr>
        <w:t xml:space="preserve">                                                                 </w:t>
      </w:r>
    </w:p>
    <w:p>
      <w:pPr>
        <w:pStyle w:val="22"/>
        <w:spacing w:lineRule="auto" w:line="240" w:before="0" w:after="0"/>
        <w:ind w:left="-720" w:hanging="0"/>
        <w:jc w:val="both"/>
        <w:rPr>
          <w:b/>
          <w:b/>
          <w:sz w:val="22"/>
          <w:szCs w:val="22"/>
        </w:rPr>
      </w:pPr>
      <w:r>
        <w:rPr>
          <w:b/>
          <w:sz w:val="22"/>
          <w:szCs w:val="22"/>
        </w:rPr>
      </w:r>
    </w:p>
    <w:p>
      <w:pPr>
        <w:pStyle w:val="22"/>
        <w:spacing w:lineRule="auto" w:line="240" w:before="0" w:after="0"/>
        <w:ind w:left="-720" w:hanging="0"/>
        <w:jc w:val="both"/>
        <w:rPr>
          <w:b/>
          <w:b/>
          <w:sz w:val="22"/>
          <w:szCs w:val="22"/>
        </w:rPr>
      </w:pPr>
      <w:r>
        <w:rPr>
          <w:b/>
          <w:sz w:val="22"/>
          <w:szCs w:val="22"/>
        </w:rPr>
      </w:r>
    </w:p>
    <w:p>
      <w:pPr>
        <w:pStyle w:val="Normal"/>
        <w:jc w:val="right"/>
        <w:rPr/>
      </w:pPr>
      <w:r>
        <w:rPr>
          <w:sz w:val="20"/>
        </w:rPr>
        <w:t xml:space="preserve">Приложение №4 к решению Совета              </w:t>
      </w:r>
    </w:p>
    <w:p>
      <w:pPr>
        <w:pStyle w:val="Normal"/>
        <w:jc w:val="right"/>
        <w:rPr>
          <w:sz w:val="20"/>
        </w:rPr>
      </w:pPr>
      <w:r>
        <w:rPr>
          <w:sz w:val="20"/>
        </w:rPr>
        <w:t>Николаевского муниципального</w:t>
      </w:r>
    </w:p>
    <w:p>
      <w:pPr>
        <w:pStyle w:val="Normal"/>
        <w:jc w:val="right"/>
        <w:rPr/>
      </w:pPr>
      <w:r>
        <w:rPr>
          <w:sz w:val="20"/>
        </w:rPr>
        <w:t xml:space="preserve">                                                                                             </w:t>
      </w:r>
      <w:r>
        <w:rPr>
          <w:sz w:val="20"/>
        </w:rPr>
        <w:t>образования от             2022 г №</w:t>
      </w:r>
    </w:p>
    <w:p>
      <w:pPr>
        <w:pStyle w:val="Normal"/>
        <w:jc w:val="right"/>
        <w:rPr>
          <w:sz w:val="20"/>
        </w:rPr>
      </w:pPr>
      <w:r>
        <w:rPr>
          <w:sz w:val="20"/>
        </w:rPr>
        <w:t xml:space="preserve">                                                                                    </w:t>
      </w:r>
      <w:r>
        <w:rPr>
          <w:sz w:val="20"/>
        </w:rPr>
        <w:t xml:space="preserve">«Об утверждении отчета об исполнении </w:t>
      </w:r>
    </w:p>
    <w:p>
      <w:pPr>
        <w:pStyle w:val="Normal"/>
        <w:jc w:val="right"/>
        <w:rPr>
          <w:sz w:val="20"/>
        </w:rPr>
      </w:pPr>
      <w:r>
        <w:rPr>
          <w:sz w:val="20"/>
        </w:rPr>
        <w:t>бюджета Николаевского муниципального</w:t>
      </w:r>
    </w:p>
    <w:p>
      <w:pPr>
        <w:pStyle w:val="Normal"/>
        <w:jc w:val="right"/>
        <w:rPr/>
      </w:pPr>
      <w:r>
        <w:rPr>
          <w:sz w:val="20"/>
        </w:rPr>
        <w:t>образования за 2021 год»</w:t>
      </w:r>
    </w:p>
    <w:p>
      <w:pPr>
        <w:pStyle w:val="Normal"/>
        <w:jc w:val="right"/>
        <w:rPr>
          <w:b/>
          <w:b/>
          <w:sz w:val="28"/>
          <w:szCs w:val="28"/>
        </w:rPr>
      </w:pPr>
      <w:r>
        <w:rPr>
          <w:b/>
          <w:sz w:val="28"/>
          <w:szCs w:val="28"/>
        </w:rPr>
      </w:r>
    </w:p>
    <w:p>
      <w:pPr>
        <w:pStyle w:val="Normal"/>
        <w:jc w:val="center"/>
        <w:rPr>
          <w:b w:val="false"/>
          <w:b w:val="false"/>
          <w:bCs w:val="false"/>
        </w:rPr>
      </w:pPr>
      <w:r>
        <w:rPr>
          <w:b w:val="false"/>
          <w:bCs w:val="false"/>
          <w:sz w:val="28"/>
          <w:szCs w:val="28"/>
        </w:rPr>
        <w:t>Источники финансирования</w:t>
      </w:r>
    </w:p>
    <w:p>
      <w:pPr>
        <w:pStyle w:val="Normal"/>
        <w:jc w:val="center"/>
        <w:rPr>
          <w:b w:val="false"/>
          <w:b w:val="false"/>
          <w:bCs w:val="false"/>
        </w:rPr>
      </w:pPr>
      <w:r>
        <w:rPr>
          <w:b w:val="false"/>
          <w:bCs w:val="false"/>
          <w:sz w:val="28"/>
          <w:szCs w:val="28"/>
        </w:rPr>
        <w:t>дефицита бюджета Николаевского муниципального образования за 2021 год по кодам классификации источников финансирования дефицита бюджета</w:t>
      </w:r>
    </w:p>
    <w:p>
      <w:pPr>
        <w:pStyle w:val="Normal"/>
        <w:jc w:val="center"/>
        <w:rPr>
          <w:b w:val="false"/>
          <w:b w:val="false"/>
          <w:bCs w:val="false"/>
          <w:sz w:val="28"/>
          <w:szCs w:val="28"/>
        </w:rPr>
      </w:pPr>
      <w:r>
        <w:rPr>
          <w:b w:val="false"/>
          <w:bCs w:val="false"/>
          <w:sz w:val="28"/>
          <w:szCs w:val="28"/>
        </w:rPr>
      </w:r>
    </w:p>
    <w:p>
      <w:pPr>
        <w:pStyle w:val="Normal"/>
        <w:jc w:val="right"/>
        <w:rPr/>
      </w:pPr>
      <w:r>
        <w:rPr>
          <w:b/>
        </w:rPr>
        <w:t xml:space="preserve">                                                                                                                                </w:t>
      </w:r>
      <w:r>
        <w:rPr>
          <w:b/>
        </w:rPr>
        <w:t xml:space="preserve">тыс. руб.                </w:t>
      </w:r>
      <w:r>
        <w:rPr/>
        <w:t xml:space="preserve">           </w:t>
      </w:r>
    </w:p>
    <w:tbl>
      <w:tblPr>
        <w:tblW w:w="10380" w:type="dxa"/>
        <w:jc w:val="left"/>
        <w:tblInd w:w="-856"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955"/>
        <w:gridCol w:w="5775"/>
        <w:gridCol w:w="1650"/>
      </w:tblGrid>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Код бюджетной классификации</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 xml:space="preserve">Наименование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Кассовое исполнение</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1</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3</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310 01 05 00 00 00 0000 000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Изменение остатков средств на счетах по учету средств бюджета</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-315,2</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310 01 05 00 00 00 0000 500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 xml:space="preserve">Увеличение остатков средств бюджетов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-2336,0</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bCs/>
              </w:rPr>
              <w:t>310 01 05 00 00 00 0000 600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Уменьшение остатков   средств бюджетов</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2020,9</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310 01 05 02 00 00 0000 500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 xml:space="preserve">Увеличение   прочих остатков средств   бюджетов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-2336,1</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310 01 05 02 00 00 0000 600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Уменьшение прочих остатков средств   бюджетов</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2020,9</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310 01 05 02 01 00 0000 510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Увеличение   прочих остатков средств денежных   бюджетов</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-2336,1</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310 01 05 02 01 00 0000 610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Уменьшение прочих остатков денежных   средств   бюджетов</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2020,9</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310 01 05 02 01 10 0000 510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Увеличение прочих остатков денежных средств   бюджетов муниципальных районов</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-2336,1</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310 01 05 02 01 10 0000 610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 xml:space="preserve">Уменьшение прочих остатков денежных   средств   бюджетов муниципальных районов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2020,9</w:t>
            </w:r>
          </w:p>
        </w:tc>
      </w:tr>
      <w:tr>
        <w:trPr/>
        <w:tc>
          <w:tcPr>
            <w:tcW w:w="29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Cs/>
              </w:rPr>
            </w:pPr>
            <w:r>
              <w:rPr>
                <w:bCs/>
              </w:rPr>
              <w:t>310 09 00 00 00 00 0000 000</w:t>
            </w:r>
          </w:p>
        </w:tc>
        <w:tc>
          <w:tcPr>
            <w:tcW w:w="5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bCs/>
              </w:rPr>
            </w:pPr>
            <w:r>
              <w:rPr>
                <w:bCs/>
              </w:rPr>
              <w:t xml:space="preserve">Источники финансирования   дефицита бюджетов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pPr>
            <w:r>
              <w:rPr/>
              <w:t>-315,2</w:t>
            </w:r>
          </w:p>
        </w:tc>
      </w:tr>
    </w:tbl>
    <w:p>
      <w:pPr>
        <w:pStyle w:val="Normal"/>
        <w:jc w:val="both"/>
        <w:rPr>
          <w:b/>
          <w:b/>
          <w:sz w:val="28"/>
          <w:szCs w:val="28"/>
        </w:rPr>
      </w:pPr>
      <w:r>
        <w:rPr>
          <w:b/>
          <w:sz w:val="28"/>
          <w:szCs w:val="28"/>
        </w:rPr>
      </w:r>
    </w:p>
    <w:p>
      <w:pPr>
        <w:pStyle w:val="Oaenoaieoiaioa"/>
        <w:ind w:hanging="0"/>
        <w:rPr>
          <w:b w:val="false"/>
          <w:b w:val="false"/>
          <w:bCs w:val="false"/>
          <w:sz w:val="24"/>
          <w:szCs w:val="24"/>
        </w:rPr>
      </w:pPr>
      <w:r>
        <w:rPr>
          <w:b w:val="false"/>
          <w:bCs w:val="false"/>
          <w:sz w:val="24"/>
          <w:szCs w:val="24"/>
        </w:rPr>
        <w:t xml:space="preserve">Глава    Николаевского муниципального  </w:t>
      </w:r>
    </w:p>
    <w:p>
      <w:pPr>
        <w:pStyle w:val="Oaenoaieoiaioa"/>
        <w:ind w:hanging="0"/>
        <w:rPr>
          <w:b w:val="false"/>
          <w:b w:val="false"/>
          <w:bCs w:val="false"/>
          <w:sz w:val="24"/>
          <w:szCs w:val="24"/>
        </w:rPr>
      </w:pPr>
      <w:r>
        <w:rPr>
          <w:b w:val="false"/>
          <w:bCs w:val="false"/>
          <w:sz w:val="24"/>
          <w:szCs w:val="24"/>
        </w:rPr>
        <w:t xml:space="preserve">образования                                                                               </w:t>
      </w:r>
    </w:p>
    <w:p>
      <w:pPr>
        <w:pStyle w:val="Normal"/>
        <w:spacing w:lineRule="auto" w:line="240" w:before="0" w:after="0"/>
        <w:ind w:left="-720" w:hanging="0"/>
        <w:jc w:val="both"/>
        <w:rPr>
          <w:b w:val="false"/>
          <w:b w:val="false"/>
          <w:bCs w:val="false"/>
          <w:sz w:val="24"/>
          <w:szCs w:val="24"/>
        </w:rPr>
      </w:pPr>
      <w:r>
        <w:rPr>
          <w:b w:val="false"/>
          <w:bCs w:val="false"/>
          <w:sz w:val="24"/>
          <w:szCs w:val="24"/>
        </w:rPr>
      </w:r>
    </w:p>
    <w:p>
      <w:pPr>
        <w:pStyle w:val="22"/>
        <w:widowControl/>
        <w:bidi w:val="0"/>
        <w:spacing w:lineRule="auto" w:line="240" w:before="0" w:after="0"/>
        <w:ind w:left="-720" w:hanging="0"/>
        <w:jc w:val="both"/>
        <w:rPr>
          <w:sz w:val="28"/>
          <w:szCs w:val="28"/>
        </w:rPr>
      </w:pPr>
      <w:r>
        <w:rPr>
          <w:b/>
          <w:bCs/>
          <w:sz w:val="22"/>
          <w:szCs w:val="22"/>
        </w:rPr>
      </w:r>
    </w:p>
    <w:p>
      <w:pPr>
        <w:pStyle w:val="NoSpacing"/>
        <w:widowControl/>
        <w:bidi w:val="0"/>
        <w:spacing w:lineRule="auto" w:line="240" w:before="0" w:after="0"/>
        <w:ind w:left="720" w:hanging="0"/>
        <w:jc w:val="both"/>
        <w:rPr>
          <w:sz w:val="28"/>
          <w:szCs w:val="28"/>
        </w:rPr>
      </w:pPr>
      <w:r>
        <w:rPr>
          <w:b w:val="false"/>
          <w:bCs w:val="false"/>
          <w:sz w:val="28"/>
          <w:szCs w:val="28"/>
        </w:rPr>
      </w:r>
    </w:p>
    <w:p>
      <w:pPr>
        <w:pStyle w:val="NoSpacing"/>
        <w:widowControl/>
        <w:bidi w:val="0"/>
        <w:spacing w:lineRule="auto" w:line="240" w:before="0" w:after="0"/>
        <w:ind w:left="720" w:hanging="0"/>
        <w:jc w:val="both"/>
        <w:rPr>
          <w:sz w:val="28"/>
          <w:szCs w:val="28"/>
        </w:rPr>
      </w:pPr>
      <w:r>
        <w:rPr>
          <w:b w:val="false"/>
          <w:bCs w:val="false"/>
          <w:sz w:val="28"/>
          <w:szCs w:val="28"/>
        </w:rPr>
      </w:r>
    </w:p>
    <w:p>
      <w:pPr>
        <w:pStyle w:val="NoSpacing"/>
        <w:widowControl/>
        <w:bidi w:val="0"/>
        <w:spacing w:lineRule="auto" w:line="240" w:before="0" w:after="0"/>
        <w:ind w:left="720" w:hanging="0"/>
        <w:jc w:val="both"/>
        <w:rPr>
          <w:sz w:val="28"/>
          <w:szCs w:val="28"/>
        </w:rPr>
      </w:pPr>
      <w:r>
        <w:rPr>
          <w:b w:val="false"/>
          <w:bCs w:val="false"/>
          <w:sz w:val="28"/>
          <w:szCs w:val="28"/>
        </w:rPr>
      </w:r>
    </w:p>
    <w:p>
      <w:pPr>
        <w:pStyle w:val="NoSpacing"/>
        <w:widowControl/>
        <w:bidi w:val="0"/>
        <w:spacing w:lineRule="auto" w:line="240" w:before="0" w:after="0"/>
        <w:ind w:left="720" w:hanging="0"/>
        <w:jc w:val="both"/>
        <w:rPr>
          <w:sz w:val="28"/>
          <w:szCs w:val="28"/>
        </w:rPr>
      </w:pPr>
      <w:r>
        <w:rPr>
          <w:b w:val="false"/>
          <w:bCs w:val="false"/>
          <w:sz w:val="28"/>
          <w:szCs w:val="28"/>
        </w:rPr>
      </w:r>
    </w:p>
    <w:p>
      <w:pPr>
        <w:pStyle w:val="NoSpacing"/>
        <w:widowControl/>
        <w:bidi w:val="0"/>
        <w:spacing w:lineRule="auto" w:line="240" w:before="0" w:after="0"/>
        <w:ind w:left="720" w:hanging="0"/>
        <w:jc w:val="both"/>
        <w:rPr>
          <w:sz w:val="28"/>
          <w:szCs w:val="28"/>
        </w:rPr>
      </w:pPr>
      <w:r>
        <w:rPr>
          <w:b w:val="false"/>
          <w:bCs w:val="false"/>
          <w:sz w:val="28"/>
          <w:szCs w:val="28"/>
        </w:rPr>
      </w:r>
    </w:p>
    <w:p>
      <w:pPr>
        <w:pStyle w:val="NoSpacing"/>
        <w:widowControl/>
        <w:bidi w:val="0"/>
        <w:spacing w:lineRule="auto" w:line="240" w:before="0" w:after="0"/>
        <w:ind w:left="720" w:hanging="0"/>
        <w:jc w:val="both"/>
        <w:rPr>
          <w:b/>
          <w:b/>
          <w:bCs/>
          <w:sz w:val="28"/>
          <w:szCs w:val="28"/>
        </w:rPr>
      </w:pPr>
      <w:r>
        <w:rPr>
          <w:b/>
          <w:sz w:val="28"/>
          <w:szCs w:val="28"/>
        </w:rPr>
      </w:r>
    </w:p>
    <w:p>
      <w:pPr>
        <w:pStyle w:val="NoSpacing"/>
        <w:jc w:val="right"/>
        <w:rPr>
          <w:b/>
          <w:b/>
          <w:bCs/>
          <w:sz w:val="28"/>
          <w:szCs w:val="28"/>
        </w:rPr>
      </w:pPr>
      <w:r>
        <w:rPr/>
      </w:r>
    </w:p>
    <w:p>
      <w:pPr>
        <w:pStyle w:val="NoSpacing"/>
        <w:jc w:val="right"/>
        <w:rPr/>
      </w:pPr>
      <w:r>
        <w:rPr>
          <w:b/>
          <w:sz w:val="24"/>
          <w:szCs w:val="24"/>
        </w:rPr>
        <w:t>Приложение №2</w:t>
      </w:r>
    </w:p>
    <w:p>
      <w:pPr>
        <w:pStyle w:val="NoSpacing"/>
        <w:jc w:val="right"/>
        <w:rPr/>
      </w:pPr>
      <w:r>
        <w:rPr>
          <w:b/>
          <w:sz w:val="24"/>
          <w:szCs w:val="24"/>
        </w:rPr>
        <w:t xml:space="preserve">                                                                      </w:t>
      </w:r>
      <w:r>
        <w:rPr>
          <w:b/>
          <w:sz w:val="24"/>
          <w:szCs w:val="24"/>
        </w:rPr>
        <w:t xml:space="preserve">к решению Совета </w:t>
      </w:r>
    </w:p>
    <w:p>
      <w:pPr>
        <w:pStyle w:val="NoSpacing"/>
        <w:jc w:val="right"/>
        <w:rPr/>
      </w:pPr>
      <w:r>
        <w:rPr>
          <w:b/>
          <w:sz w:val="24"/>
          <w:szCs w:val="24"/>
        </w:rPr>
        <w:t>Николаевского муниципального образования</w:t>
      </w:r>
    </w:p>
    <w:p>
      <w:pPr>
        <w:pStyle w:val="NoSpacing"/>
        <w:jc w:val="right"/>
        <w:rPr/>
      </w:pPr>
      <w:r>
        <w:rPr>
          <w:b/>
          <w:sz w:val="24"/>
          <w:szCs w:val="24"/>
        </w:rPr>
        <w:t xml:space="preserve"> </w:t>
      </w:r>
      <w:r>
        <w:rPr>
          <w:b/>
          <w:sz w:val="24"/>
          <w:szCs w:val="24"/>
        </w:rPr>
        <w:t>Ивантеевского муниципального района</w:t>
      </w:r>
    </w:p>
    <w:p>
      <w:pPr>
        <w:pStyle w:val="NoSpacing"/>
        <w:jc w:val="right"/>
        <w:rPr/>
      </w:pPr>
      <w:r>
        <w:rPr>
          <w:b/>
          <w:sz w:val="24"/>
          <w:szCs w:val="24"/>
        </w:rPr>
        <w:t xml:space="preserve"> </w:t>
      </w:r>
      <w:r>
        <w:rPr>
          <w:b/>
          <w:sz w:val="24"/>
          <w:szCs w:val="24"/>
        </w:rPr>
        <w:t>Саратовской области</w:t>
      </w:r>
    </w:p>
    <w:p>
      <w:pPr>
        <w:pStyle w:val="NoSpacing"/>
        <w:jc w:val="right"/>
        <w:rPr/>
      </w:pPr>
      <w:r>
        <w:rPr>
          <w:b/>
          <w:sz w:val="24"/>
          <w:szCs w:val="24"/>
        </w:rPr>
        <w:t xml:space="preserve">                                                  </w:t>
      </w:r>
      <w:r>
        <w:rPr>
          <w:b/>
          <w:sz w:val="24"/>
          <w:szCs w:val="24"/>
        </w:rPr>
        <w:t>от 1</w:t>
      </w:r>
      <w:r>
        <w:rPr>
          <w:b/>
          <w:sz w:val="24"/>
          <w:szCs w:val="24"/>
        </w:rPr>
        <w:t>3</w:t>
      </w:r>
      <w:r>
        <w:rPr>
          <w:b/>
          <w:sz w:val="24"/>
          <w:szCs w:val="24"/>
        </w:rPr>
        <w:t>.04.202</w:t>
      </w:r>
      <w:r>
        <w:rPr>
          <w:b/>
          <w:sz w:val="24"/>
          <w:szCs w:val="24"/>
        </w:rPr>
        <w:t>2</w:t>
      </w:r>
      <w:r>
        <w:rPr>
          <w:b/>
          <w:sz w:val="24"/>
          <w:szCs w:val="24"/>
        </w:rPr>
        <w:t>г. г. №6</w:t>
      </w:r>
    </w:p>
    <w:p>
      <w:pPr>
        <w:pStyle w:val="NoSpacing"/>
        <w:jc w:val="right"/>
        <w:rPr>
          <w:sz w:val="24"/>
          <w:szCs w:val="24"/>
        </w:rPr>
      </w:pPr>
      <w:r>
        <w:rPr>
          <w:sz w:val="24"/>
          <w:szCs w:val="24"/>
        </w:rPr>
      </w:r>
    </w:p>
    <w:p>
      <w:pPr>
        <w:pStyle w:val="NoSpacing"/>
        <w:jc w:val="right"/>
        <w:rPr>
          <w:sz w:val="24"/>
          <w:szCs w:val="24"/>
        </w:rPr>
      </w:pPr>
      <w:r>
        <w:rPr>
          <w:sz w:val="24"/>
          <w:szCs w:val="24"/>
        </w:rPr>
      </w:r>
    </w:p>
    <w:p>
      <w:pPr>
        <w:pStyle w:val="NoSpacing"/>
        <w:jc w:val="right"/>
        <w:rPr>
          <w:rFonts w:ascii="Times New Roman" w:hAnsi="Times New Roman"/>
          <w:b/>
          <w:b/>
          <w:color w:val="000000"/>
          <w:sz w:val="28"/>
          <w:szCs w:val="28"/>
        </w:rPr>
      </w:pPr>
      <w:r>
        <w:rPr>
          <w:b/>
          <w:color w:val="000000"/>
          <w:sz w:val="28"/>
          <w:szCs w:val="28"/>
        </w:rPr>
      </w:r>
    </w:p>
    <w:p>
      <w:pPr>
        <w:pStyle w:val="21"/>
        <w:spacing w:lineRule="atLeast" w:line="100"/>
        <w:jc w:val="center"/>
        <w:rPr/>
      </w:pPr>
      <w:r>
        <w:rPr>
          <w:rFonts w:cs="Times New Roman"/>
          <w:b/>
          <w:bCs/>
          <w:sz w:val="28"/>
          <w:szCs w:val="28"/>
        </w:rPr>
        <w:t xml:space="preserve">СОСТАВ КОМИССИИ </w:t>
      </w:r>
    </w:p>
    <w:p>
      <w:pPr>
        <w:pStyle w:val="21"/>
        <w:spacing w:lineRule="atLeast" w:line="100"/>
        <w:jc w:val="center"/>
        <w:rPr/>
      </w:pPr>
      <w:r>
        <w:rPr>
          <w:rFonts w:cs="Times New Roman"/>
          <w:b/>
          <w:bCs/>
          <w:spacing w:val="-1"/>
          <w:sz w:val="28"/>
          <w:szCs w:val="28"/>
        </w:rPr>
        <w:t>ПО ПОДГОТОВКЕ И ПРОВЕДЕНИЮ ПУБЛИЧНЫХ СЛУШАНИЙ</w:t>
      </w:r>
    </w:p>
    <w:p>
      <w:pPr>
        <w:pStyle w:val="21"/>
        <w:spacing w:lineRule="atLeast" w:line="100"/>
        <w:jc w:val="center"/>
        <w:rPr>
          <w:rFonts w:cs="Times New Roman"/>
          <w:b/>
          <w:b/>
          <w:bCs/>
          <w:spacing w:val="-1"/>
          <w:sz w:val="28"/>
          <w:szCs w:val="28"/>
        </w:rPr>
      </w:pPr>
      <w:r>
        <w:rPr>
          <w:rFonts w:cs="Times New Roman"/>
          <w:b/>
          <w:bCs/>
          <w:spacing w:val="-1"/>
          <w:sz w:val="28"/>
          <w:szCs w:val="28"/>
        </w:rPr>
      </w:r>
    </w:p>
    <w:p>
      <w:pPr>
        <w:pStyle w:val="21"/>
        <w:spacing w:lineRule="atLeast" w:line="100"/>
        <w:jc w:val="center"/>
        <w:rPr>
          <w:rFonts w:cs="Times New Roman"/>
          <w:b/>
          <w:b/>
          <w:bCs/>
          <w:spacing w:val="-1"/>
          <w:sz w:val="28"/>
          <w:szCs w:val="28"/>
        </w:rPr>
      </w:pPr>
      <w:r>
        <w:rPr>
          <w:rFonts w:cs="Times New Roman"/>
          <w:b/>
          <w:bCs/>
          <w:spacing w:val="-1"/>
          <w:sz w:val="28"/>
          <w:szCs w:val="28"/>
        </w:rPr>
      </w:r>
    </w:p>
    <w:p>
      <w:pPr>
        <w:pStyle w:val="21"/>
        <w:numPr>
          <w:ilvl w:val="0"/>
          <w:numId w:val="2"/>
        </w:numPr>
        <w:spacing w:lineRule="atLeast" w:line="100"/>
        <w:ind w:left="0" w:right="0" w:firstLine="426"/>
        <w:rPr/>
      </w:pPr>
      <w:r>
        <w:rPr>
          <w:rFonts w:cs="Times New Roman"/>
          <w:b/>
          <w:bCs/>
          <w:spacing w:val="-1"/>
          <w:sz w:val="28"/>
          <w:szCs w:val="28"/>
        </w:rPr>
        <w:t>Председатель комиссии:</w:t>
      </w:r>
    </w:p>
    <w:p>
      <w:pPr>
        <w:pStyle w:val="21"/>
        <w:spacing w:lineRule="atLeast" w:line="100"/>
        <w:ind w:left="0" w:right="0" w:firstLine="426"/>
        <w:rPr>
          <w:rFonts w:cs="Times New Roman"/>
          <w:spacing w:val="-1"/>
          <w:sz w:val="28"/>
          <w:szCs w:val="28"/>
        </w:rPr>
      </w:pPr>
      <w:r>
        <w:rPr>
          <w:rFonts w:cs="Times New Roman"/>
          <w:spacing w:val="-1"/>
          <w:sz w:val="28"/>
          <w:szCs w:val="28"/>
        </w:rPr>
      </w:r>
    </w:p>
    <w:p>
      <w:pPr>
        <w:pStyle w:val="21"/>
        <w:spacing w:lineRule="atLeast" w:line="100"/>
        <w:ind w:left="0" w:right="0" w:firstLine="426"/>
        <w:rPr/>
      </w:pPr>
      <w:r>
        <w:rPr>
          <w:rFonts w:cs="Times New Roman"/>
          <w:spacing w:val="-1"/>
          <w:sz w:val="28"/>
          <w:szCs w:val="28"/>
          <w:lang w:val="ru-RU"/>
        </w:rPr>
        <w:t xml:space="preserve">Демидов Алексей Андреевич </w:t>
      </w:r>
      <w:r>
        <w:rPr>
          <w:rFonts w:cs="Times New Roman"/>
          <w:spacing w:val="-1"/>
          <w:sz w:val="28"/>
          <w:szCs w:val="28"/>
        </w:rPr>
        <w:t xml:space="preserve">— глава </w:t>
      </w:r>
      <w:r>
        <w:rPr>
          <w:rFonts w:cs="Times New Roman"/>
          <w:spacing w:val="-1"/>
          <w:sz w:val="28"/>
          <w:szCs w:val="28"/>
          <w:lang w:val="ru-RU"/>
        </w:rPr>
        <w:t>Николаевского</w:t>
      </w:r>
      <w:r>
        <w:rPr>
          <w:rFonts w:cs="Times New Roman"/>
          <w:spacing w:val="-1"/>
          <w:sz w:val="28"/>
          <w:szCs w:val="28"/>
        </w:rPr>
        <w:t xml:space="preserve"> муниципального образования</w:t>
      </w:r>
    </w:p>
    <w:p>
      <w:pPr>
        <w:pStyle w:val="21"/>
        <w:spacing w:lineRule="atLeast" w:line="100"/>
        <w:ind w:left="0" w:right="0" w:firstLine="426"/>
        <w:rPr>
          <w:rFonts w:cs="Times New Roman"/>
          <w:spacing w:val="-1"/>
          <w:sz w:val="28"/>
          <w:szCs w:val="28"/>
        </w:rPr>
      </w:pPr>
      <w:r>
        <w:rPr>
          <w:rFonts w:cs="Times New Roman"/>
          <w:spacing w:val="-1"/>
          <w:sz w:val="28"/>
          <w:szCs w:val="28"/>
        </w:rPr>
      </w:r>
    </w:p>
    <w:p>
      <w:pPr>
        <w:pStyle w:val="21"/>
        <w:numPr>
          <w:ilvl w:val="0"/>
          <w:numId w:val="2"/>
        </w:numPr>
        <w:spacing w:lineRule="atLeast" w:line="100"/>
        <w:ind w:left="0" w:right="0" w:firstLine="426"/>
        <w:rPr/>
      </w:pPr>
      <w:r>
        <w:rPr>
          <w:rFonts w:cs="Times New Roman"/>
          <w:b/>
          <w:bCs/>
          <w:spacing w:val="-1"/>
          <w:sz w:val="28"/>
          <w:szCs w:val="28"/>
        </w:rPr>
        <w:t>Члены комиссии:</w:t>
      </w:r>
    </w:p>
    <w:p>
      <w:pPr>
        <w:pStyle w:val="21"/>
        <w:spacing w:lineRule="atLeast" w:line="100"/>
        <w:ind w:left="0" w:right="0" w:firstLine="426"/>
        <w:rPr>
          <w:rFonts w:cs="Times New Roman"/>
          <w:spacing w:val="-1"/>
          <w:sz w:val="28"/>
          <w:szCs w:val="28"/>
        </w:rPr>
      </w:pPr>
      <w:r>
        <w:rPr>
          <w:rFonts w:cs="Times New Roman"/>
          <w:spacing w:val="-1"/>
          <w:sz w:val="28"/>
          <w:szCs w:val="28"/>
        </w:rPr>
      </w:r>
    </w:p>
    <w:p>
      <w:pPr>
        <w:pStyle w:val="21"/>
        <w:spacing w:lineRule="atLeast" w:line="100"/>
        <w:ind w:left="0" w:right="0" w:firstLine="426"/>
        <w:rPr/>
      </w:pPr>
      <w:r>
        <w:rPr>
          <w:rFonts w:cs="Times New Roman"/>
          <w:spacing w:val="-1"/>
          <w:sz w:val="28"/>
          <w:szCs w:val="28"/>
          <w:lang w:val="ru-RU"/>
        </w:rPr>
        <w:t xml:space="preserve">Колчина Светлана Алексеевна </w:t>
      </w:r>
      <w:r>
        <w:rPr>
          <w:rFonts w:cs="Times New Roman"/>
          <w:spacing w:val="-1"/>
          <w:sz w:val="28"/>
          <w:szCs w:val="28"/>
        </w:rPr>
        <w:t xml:space="preserve"> —</w:t>
      </w:r>
      <w:r>
        <w:rPr>
          <w:rFonts w:cs="Times New Roman"/>
          <w:spacing w:val="-1"/>
          <w:sz w:val="28"/>
          <w:szCs w:val="28"/>
          <w:lang w:val="ru-RU"/>
        </w:rPr>
        <w:t xml:space="preserve"> </w:t>
      </w:r>
      <w:r>
        <w:rPr>
          <w:rFonts w:cs="Times New Roman"/>
          <w:spacing w:val="-1"/>
          <w:sz w:val="28"/>
          <w:szCs w:val="28"/>
        </w:rPr>
        <w:t xml:space="preserve"> </w:t>
      </w:r>
      <w:r>
        <w:rPr>
          <w:rFonts w:cs="Times New Roman"/>
          <w:spacing w:val="-1"/>
          <w:sz w:val="28"/>
          <w:szCs w:val="28"/>
          <w:lang w:val="ru-RU"/>
        </w:rPr>
        <w:t xml:space="preserve">главный </w:t>
      </w:r>
      <w:r>
        <w:rPr>
          <w:rFonts w:cs="Times New Roman"/>
          <w:spacing w:val="-1"/>
          <w:sz w:val="28"/>
          <w:szCs w:val="28"/>
        </w:rPr>
        <w:t>специалист</w:t>
      </w:r>
      <w:r>
        <w:rPr>
          <w:rFonts w:cs="Times New Roman"/>
          <w:spacing w:val="-1"/>
          <w:sz w:val="28"/>
          <w:szCs w:val="28"/>
          <w:lang w:val="ru-RU"/>
        </w:rPr>
        <w:t xml:space="preserve"> </w:t>
      </w:r>
      <w:r>
        <w:rPr>
          <w:rFonts w:cs="Times New Roman"/>
          <w:spacing w:val="-1"/>
          <w:sz w:val="28"/>
          <w:szCs w:val="28"/>
        </w:rPr>
        <w:t xml:space="preserve">администрации </w:t>
      </w:r>
      <w:r>
        <w:rPr>
          <w:rFonts w:cs="Times New Roman"/>
          <w:spacing w:val="-1"/>
          <w:sz w:val="28"/>
          <w:szCs w:val="28"/>
          <w:lang w:val="ru-RU"/>
        </w:rPr>
        <w:t>Николаевского</w:t>
      </w:r>
      <w:r>
        <w:rPr>
          <w:rFonts w:cs="Times New Roman"/>
          <w:spacing w:val="-1"/>
          <w:sz w:val="28"/>
          <w:szCs w:val="28"/>
        </w:rPr>
        <w:t xml:space="preserve"> муниципального образования</w:t>
      </w:r>
    </w:p>
    <w:p>
      <w:pPr>
        <w:pStyle w:val="21"/>
        <w:spacing w:lineRule="atLeast" w:line="100"/>
        <w:ind w:left="0" w:right="0" w:firstLine="426"/>
        <w:rPr/>
      </w:pPr>
      <w:r>
        <w:rPr/>
      </w:r>
    </w:p>
    <w:p>
      <w:pPr>
        <w:pStyle w:val="21"/>
        <w:shd w:val="clear" w:color="auto" w:fill="FFFFFF"/>
        <w:spacing w:lineRule="atLeast" w:line="100"/>
        <w:ind w:left="0" w:right="0" w:firstLine="426"/>
        <w:jc w:val="both"/>
        <w:rPr/>
      </w:pPr>
      <w:r>
        <w:rPr>
          <w:rFonts w:cs="Times New Roman"/>
          <w:b w:val="false"/>
          <w:bCs w:val="false"/>
          <w:color w:val="000000"/>
          <w:spacing w:val="-1"/>
          <w:sz w:val="28"/>
          <w:szCs w:val="28"/>
          <w:lang w:val="ru-RU"/>
        </w:rPr>
        <w:t>Корнилова Наталья Александровна</w:t>
      </w:r>
      <w:r>
        <w:rPr>
          <w:rFonts w:cs="Times New Roman"/>
          <w:b w:val="false"/>
          <w:bCs w:val="false"/>
          <w:color w:val="000000"/>
          <w:spacing w:val="-1"/>
          <w:sz w:val="28"/>
          <w:szCs w:val="28"/>
        </w:rPr>
        <w:t xml:space="preserve"> —</w:t>
      </w:r>
      <w:r>
        <w:rPr>
          <w:rFonts w:eastAsia="Times New Roman"/>
          <w:b w:val="false"/>
          <w:bCs w:val="false"/>
          <w:color w:val="000000"/>
          <w:sz w:val="28"/>
          <w:szCs w:val="28"/>
        </w:rPr>
        <w:t xml:space="preserve"> </w:t>
      </w:r>
      <w:r>
        <w:rPr>
          <w:b w:val="false"/>
          <w:bCs w:val="false"/>
          <w:color w:val="000000"/>
          <w:sz w:val="28"/>
          <w:szCs w:val="28"/>
        </w:rPr>
        <w:t xml:space="preserve">депутат  </w:t>
      </w:r>
      <w:r>
        <w:rPr>
          <w:b w:val="false"/>
          <w:bCs w:val="false"/>
          <w:color w:val="000000"/>
          <w:sz w:val="28"/>
          <w:szCs w:val="28"/>
          <w:lang w:val="ru-RU"/>
        </w:rPr>
        <w:t xml:space="preserve">Совета </w:t>
      </w:r>
      <w:r>
        <w:rPr>
          <w:b w:val="false"/>
          <w:bCs w:val="false"/>
          <w:color w:val="000000"/>
          <w:sz w:val="28"/>
          <w:szCs w:val="28"/>
        </w:rPr>
        <w:t>Николаевского  муниципального образования</w:t>
      </w:r>
      <w:r>
        <w:rPr>
          <w:b w:val="false"/>
          <w:bCs w:val="false"/>
          <w:color w:val="000000"/>
          <w:sz w:val="28"/>
          <w:szCs w:val="28"/>
          <w:lang w:val="ru-RU"/>
        </w:rPr>
        <w:t>.</w:t>
      </w:r>
    </w:p>
    <w:p>
      <w:pPr>
        <w:pStyle w:val="Oaenoaieoiaioa"/>
        <w:ind w:hanging="0"/>
        <w:jc w:val="left"/>
        <w:rPr>
          <w:b/>
          <w:b/>
          <w:sz w:val="28"/>
          <w:szCs w:val="28"/>
        </w:rPr>
      </w:pPr>
      <w:r>
        <w:rPr>
          <w:b/>
          <w:sz w:val="28"/>
          <w:szCs w:val="28"/>
        </w:rPr>
      </w:r>
    </w:p>
    <w:p>
      <w:pPr>
        <w:pStyle w:val="Oaenoaieoiaioa"/>
        <w:ind w:hanging="0"/>
        <w:jc w:val="left"/>
        <w:rPr>
          <w:b/>
          <w:b/>
          <w:sz w:val="28"/>
          <w:szCs w:val="28"/>
        </w:rPr>
      </w:pPr>
      <w:r>
        <w:rPr>
          <w:b/>
          <w:sz w:val="28"/>
          <w:szCs w:val="28"/>
        </w:rPr>
      </w:r>
    </w:p>
    <w:p>
      <w:pPr>
        <w:pStyle w:val="Oaenoaieoiaioa"/>
        <w:ind w:hanging="0"/>
        <w:jc w:val="left"/>
        <w:rPr>
          <w:b/>
          <w:b/>
          <w:sz w:val="28"/>
          <w:szCs w:val="28"/>
        </w:rPr>
      </w:pPr>
      <w:r>
        <w:rPr>
          <w:b/>
          <w:sz w:val="28"/>
          <w:szCs w:val="28"/>
        </w:rPr>
      </w:r>
    </w:p>
    <w:p>
      <w:pPr>
        <w:pStyle w:val="Oaenoaieoiaioa"/>
        <w:ind w:hanging="0"/>
        <w:jc w:val="left"/>
        <w:rPr>
          <w:b/>
          <w:b/>
          <w:sz w:val="28"/>
          <w:szCs w:val="28"/>
        </w:rPr>
      </w:pPr>
      <w:r>
        <w:rPr>
          <w:b/>
          <w:sz w:val="28"/>
          <w:szCs w:val="28"/>
        </w:rPr>
      </w:r>
    </w:p>
    <w:p>
      <w:pPr>
        <w:pStyle w:val="Oaenoaieoiaioa"/>
        <w:ind w:hanging="0"/>
        <w:jc w:val="left"/>
        <w:rPr>
          <w:b/>
          <w:b/>
          <w:sz w:val="28"/>
          <w:szCs w:val="28"/>
        </w:rPr>
      </w:pPr>
      <w:r>
        <w:rPr>
          <w:b/>
          <w:sz w:val="28"/>
          <w:szCs w:val="28"/>
        </w:rPr>
      </w:r>
    </w:p>
    <w:p>
      <w:pPr>
        <w:pStyle w:val="Oaenoaieoiaioa"/>
        <w:ind w:hanging="0"/>
        <w:jc w:val="left"/>
        <w:rPr/>
      </w:pPr>
      <w:r>
        <w:rPr>
          <w:b/>
          <w:sz w:val="28"/>
          <w:szCs w:val="28"/>
        </w:rPr>
        <w:t xml:space="preserve"> </w:t>
      </w:r>
      <w:r>
        <w:rPr>
          <w:b/>
          <w:sz w:val="28"/>
          <w:szCs w:val="28"/>
        </w:rPr>
        <w:t>Глава    Николаевского</w:t>
      </w:r>
    </w:p>
    <w:p>
      <w:pPr>
        <w:pStyle w:val="Oaenoaieoiaioa"/>
        <w:widowControl/>
        <w:bidi w:val="0"/>
        <w:spacing w:lineRule="auto" w:line="240" w:before="0" w:after="0"/>
        <w:ind w:hanging="0"/>
        <w:jc w:val="left"/>
        <w:rPr>
          <w:b/>
          <w:b/>
          <w:sz w:val="28"/>
          <w:szCs w:val="28"/>
        </w:rPr>
      </w:pPr>
      <w:bookmarkStart w:id="0" w:name="__DdeLink__5256_1480933722"/>
      <w:r>
        <w:rPr>
          <w:b/>
          <w:bCs/>
          <w:sz w:val="28"/>
          <w:szCs w:val="28"/>
        </w:rPr>
        <w:t xml:space="preserve"> </w:t>
      </w:r>
      <w:bookmarkEnd w:id="0"/>
      <w:r>
        <w:rPr>
          <w:b/>
          <w:bCs/>
          <w:sz w:val="28"/>
          <w:szCs w:val="28"/>
        </w:rPr>
        <w:t xml:space="preserve">муниципального образования                                     А.А. Демидов  </w:t>
      </w:r>
    </w:p>
    <w:p>
      <w:pPr>
        <w:pStyle w:val="NoSpacing"/>
        <w:widowControl/>
        <w:bidi w:val="0"/>
        <w:spacing w:lineRule="auto" w:line="240" w:before="0" w:after="0"/>
        <w:ind w:left="720" w:hanging="0"/>
        <w:jc w:val="both"/>
        <w:rPr>
          <w:b/>
          <w:b/>
          <w:bCs/>
          <w:sz w:val="28"/>
          <w:szCs w:val="28"/>
        </w:rPr>
      </w:pPr>
      <w:r>
        <w:rPr>
          <w:b/>
          <w:sz w:val="28"/>
          <w:szCs w:val="28"/>
        </w:rPr>
      </w:r>
    </w:p>
    <w:p>
      <w:pPr>
        <w:pStyle w:val="NoSpacing"/>
        <w:widowControl/>
        <w:bidi w:val="0"/>
        <w:spacing w:lineRule="auto" w:line="240" w:before="0" w:after="0"/>
        <w:ind w:left="720" w:hanging="0"/>
        <w:jc w:val="both"/>
        <w:rPr>
          <w:b/>
          <w:b/>
          <w:bCs/>
          <w:sz w:val="28"/>
          <w:szCs w:val="28"/>
        </w:rPr>
      </w:pPr>
      <w:r>
        <w:rPr>
          <w:b/>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0"/>
      </w:pPr>
    </w:lvl>
    <w:lvl w:ilvl="1">
      <w:start w:val="1"/>
      <w:numFmt w:val="decimal"/>
      <w:lvlText w:val="%2."/>
      <w:lvlJc w:val="left"/>
      <w:pPr>
        <w:ind w:left="1080" w:hanging="0"/>
      </w:pPr>
    </w:lvl>
    <w:lvl w:ilvl="2">
      <w:start w:val="1"/>
      <w:numFmt w:val="decimal"/>
      <w:lvlText w:val="%2.%3."/>
      <w:lvlJc w:val="left"/>
      <w:pPr>
        <w:ind w:left="1440" w:hanging="0"/>
      </w:pPr>
    </w:lvl>
    <w:lvl w:ilvl="3">
      <w:start w:val="1"/>
      <w:numFmt w:val="decimal"/>
      <w:lvlText w:val="%2.%3.%4."/>
      <w:lvlJc w:val="left"/>
      <w:pPr>
        <w:ind w:left="1800" w:hanging="0"/>
      </w:pPr>
    </w:lvl>
    <w:lvl w:ilvl="4">
      <w:start w:val="1"/>
      <w:numFmt w:val="decimal"/>
      <w:lvlText w:val="%2.%3.%4.%5."/>
      <w:lvlJc w:val="left"/>
      <w:pPr>
        <w:ind w:left="2160" w:hanging="0"/>
      </w:pPr>
    </w:lvl>
    <w:lvl w:ilvl="5">
      <w:start w:val="1"/>
      <w:numFmt w:val="decimal"/>
      <w:lvlText w:val="%2.%3.%4.%5.%6."/>
      <w:lvlJc w:val="left"/>
      <w:pPr>
        <w:ind w:left="2520" w:hanging="0"/>
      </w:pPr>
    </w:lvl>
    <w:lvl w:ilvl="6">
      <w:start w:val="1"/>
      <w:numFmt w:val="decimal"/>
      <w:lvlText w:val="%2.%3.%4.%5.%6.%7."/>
      <w:lvlJc w:val="left"/>
      <w:pPr>
        <w:ind w:left="2880" w:hanging="0"/>
      </w:pPr>
    </w:lvl>
    <w:lvl w:ilvl="7">
      <w:start w:val="1"/>
      <w:numFmt w:val="decimal"/>
      <w:lvlText w:val="%2.%3.%4.%5.%6.%7.%8."/>
      <w:lvlJc w:val="left"/>
      <w:pPr>
        <w:ind w:left="3240" w:hanging="0"/>
      </w:pPr>
    </w:lvl>
    <w:lvl w:ilvl="8">
      <w:start w:val="1"/>
      <w:numFmt w:val="decimal"/>
      <w:lvlText w:val="%2.%3.%4.%5.%6.%7.%8.%9."/>
      <w:lvlJc w:val="left"/>
      <w:pPr>
        <w:ind w:left="360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6e12"/>
    <w:pPr>
      <w:widowControl/>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0d6e12"/>
    <w:pPr>
      <w:keepNext w:val="true"/>
      <w:jc w:val="center"/>
      <w:outlineLvl w:val="0"/>
    </w:pPr>
    <w:rPr>
      <w:b/>
      <w:sz w:val="32"/>
    </w:rPr>
  </w:style>
  <w:style w:type="paragraph" w:styleId="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ru-RU"/>
    </w:rPr>
  </w:style>
  <w:style w:type="paragraph" w:styleId="5">
    <w:name w:val="Heading 5"/>
    <w:basedOn w:val="Normal"/>
    <w:link w:val="50"/>
    <w:uiPriority w:val="9"/>
    <w:semiHidden/>
    <w:unhideWhenUsed/>
    <w:qFormat/>
    <w:rsid w:val="000d6e12"/>
    <w:pPr>
      <w:keepNext w:val="true"/>
      <w:keepLines/>
      <w:spacing w:before="200" w:after="0"/>
      <w:outlineLvl w:val="4"/>
    </w:pPr>
    <w:rPr>
      <w:rFonts w:ascii="Cambria" w:hAnsi="Cambria"/>
      <w:color w:val="243F6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d6e12"/>
    <w:rPr>
      <w:rFonts w:ascii="Times New Roman" w:hAnsi="Times New Roman" w:eastAsia="Times New Roman" w:cs="Times New Roman"/>
      <w:b/>
      <w:sz w:val="32"/>
      <w:szCs w:val="20"/>
      <w:lang w:eastAsia="ru-RU"/>
    </w:rPr>
  </w:style>
  <w:style w:type="character" w:styleId="51" w:customStyle="1">
    <w:name w:val="Заголовок 5 Знак"/>
    <w:basedOn w:val="DefaultParagraphFont"/>
    <w:link w:val="5"/>
    <w:uiPriority w:val="9"/>
    <w:semiHidden/>
    <w:qFormat/>
    <w:rsid w:val="000d6e12"/>
    <w:rPr>
      <w:rFonts w:ascii="Cambria" w:hAnsi="Cambria" w:eastAsia="Times New Roman" w:cs="Times New Roman"/>
      <w:color w:val="243F60"/>
      <w:sz w:val="20"/>
      <w:szCs w:val="20"/>
      <w:lang w:eastAsia="ru-RU"/>
    </w:rPr>
  </w:style>
  <w:style w:type="character" w:styleId="Style11">
    <w:name w:val="Интернет-ссылка"/>
    <w:uiPriority w:val="99"/>
    <w:semiHidden/>
    <w:unhideWhenUsed/>
    <w:rsid w:val="000d6e12"/>
    <w:rPr>
      <w:color w:val="0000FF"/>
      <w:u w:val="single"/>
    </w:rPr>
  </w:style>
  <w:style w:type="character" w:styleId="Strong">
    <w:name w:val="Strong"/>
    <w:basedOn w:val="DefaultParagraphFont"/>
    <w:qFormat/>
    <w:rsid w:val="000d6e12"/>
    <w:rPr>
      <w:b/>
      <w:bCs/>
    </w:rPr>
  </w:style>
  <w:style w:type="character" w:styleId="Style12" w:customStyle="1">
    <w:name w:val="Текст выноски Знак"/>
    <w:basedOn w:val="DefaultParagraphFont"/>
    <w:link w:val="a7"/>
    <w:uiPriority w:val="99"/>
    <w:semiHidden/>
    <w:qFormat/>
    <w:rsid w:val="000d6e12"/>
    <w:rPr>
      <w:rFonts w:ascii="Tahoma" w:hAnsi="Tahoma" w:eastAsia="Times New Roman" w:cs="Tahoma"/>
      <w:sz w:val="16"/>
      <w:szCs w:val="16"/>
      <w:lang w:eastAsia="ru-RU"/>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NormalWeb">
    <w:name w:val="Normal (Web)"/>
    <w:basedOn w:val="Normal"/>
    <w:unhideWhenUsed/>
    <w:qFormat/>
    <w:rsid w:val="000d6e12"/>
    <w:pPr>
      <w:suppressAutoHyphens w:val="true"/>
      <w:spacing w:before="280" w:after="280"/>
    </w:pPr>
    <w:rPr>
      <w:sz w:val="24"/>
      <w:szCs w:val="24"/>
      <w:lang w:eastAsia="ar-SA"/>
    </w:rPr>
  </w:style>
  <w:style w:type="paragraph" w:styleId="Style19" w:customStyle="1">
    <w:name w:val="Таблицы (моноширинный)"/>
    <w:basedOn w:val="Normal"/>
    <w:semiHidden/>
    <w:qFormat/>
    <w:rsid w:val="000d6e12"/>
    <w:pPr>
      <w:widowControl w:val="false"/>
      <w:jc w:val="both"/>
    </w:pPr>
    <w:rPr>
      <w:rFonts w:ascii="Courier New" w:hAnsi="Courier New"/>
    </w:rPr>
  </w:style>
  <w:style w:type="paragraph" w:styleId="Oaenoaieoiaioa" w:customStyle="1">
    <w:name w:val="Oaeno aieoiaioa"/>
    <w:basedOn w:val="Normal"/>
    <w:qFormat/>
    <w:rsid w:val="000d6e12"/>
    <w:pPr>
      <w:overflowPunct w:val="false"/>
      <w:ind w:firstLine="720"/>
      <w:jc w:val="both"/>
    </w:pPr>
    <w:rPr>
      <w:sz w:val="28"/>
    </w:rPr>
  </w:style>
  <w:style w:type="paragraph" w:styleId="BalloonText">
    <w:name w:val="Balloon Text"/>
    <w:basedOn w:val="Normal"/>
    <w:link w:val="a8"/>
    <w:uiPriority w:val="99"/>
    <w:semiHidden/>
    <w:unhideWhenUsed/>
    <w:qFormat/>
    <w:rsid w:val="000d6e12"/>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val="false"/>
      <w:bidi w:val="0"/>
      <w:jc w:val="left"/>
    </w:pPr>
    <w:rPr>
      <w:rFonts w:ascii="Times New Roman" w:hAnsi="Times New Roman" w:eastAsia="Times New Roman" w:cs="Times New Roman"/>
      <w:color w:val="00000A"/>
      <w:kern w:val="0"/>
      <w:sz w:val="22"/>
      <w:szCs w:val="20"/>
      <w:lang w:val="ru-RU" w:eastAsia="ru-RU" w:bidi="ar-SA"/>
    </w:rPr>
  </w:style>
  <w:style w:type="paragraph" w:styleId="Style20">
    <w:name w:val="Обычный (веб)"/>
    <w:basedOn w:val="Normal"/>
    <w:qFormat/>
    <w:pPr>
      <w:spacing w:before="280" w:after="280"/>
    </w:pPr>
    <w:rPr>
      <w:sz w:val="24"/>
      <w:szCs w:val="24"/>
    </w:rPr>
  </w:style>
  <w:style w:type="paragraph" w:styleId="21">
    <w:name w:val="Без интервала2"/>
    <w:qFormat/>
    <w:pPr>
      <w:widowControl w:val="false"/>
      <w:suppressAutoHyphens w:val="true"/>
      <w:bidi w:val="0"/>
      <w:spacing w:lineRule="auto" w:line="240" w:before="0" w:after="0"/>
      <w:jc w:val="left"/>
    </w:pPr>
    <w:rPr>
      <w:rFonts w:ascii="Times New Roman" w:hAnsi="Times New Roman" w:eastAsia="Andale Sans UI;Arial Unicode MS" w:cs="Tahoma"/>
      <w:color w:val="00000A"/>
      <w:kern w:val="2"/>
      <w:sz w:val="24"/>
      <w:szCs w:val="24"/>
      <w:lang w:val="de-DE" w:eastAsia="fa-IR" w:bidi="fa-IR"/>
    </w:rPr>
  </w:style>
  <w:style w:type="paragraph" w:styleId="22">
    <w:name w:val="Основной текст 2"/>
    <w:basedOn w:val="Normal"/>
    <w:qFormat/>
    <w:pPr/>
    <w:rPr>
      <w:sz w:val="28"/>
      <w:szCs w:val="20"/>
    </w:rPr>
  </w:style>
  <w:style w:type="paragraph" w:styleId="ConsPlusNormal">
    <w:name w:val="ConsPlusNormal"/>
    <w:qFormat/>
    <w:pPr>
      <w:widowControl w:val="false"/>
      <w:autoSpaceDE w:val="false"/>
      <w:ind w:firstLine="720"/>
    </w:pPr>
    <w:rPr>
      <w:rFonts w:ascii="Arial" w:hAnsi="Arial" w:eastAsia="Times New Roman" w:cs="Arial"/>
      <w:color w:val="auto"/>
      <w:kern w:val="0"/>
      <w:sz w:val="20"/>
      <w:szCs w:val="20"/>
      <w:lang w:val="ru-RU" w:bidi="ar-SA" w:eastAsia="en-US"/>
    </w:rPr>
  </w:style>
  <w:style w:type="paragraph" w:styleId="ConsPlusTitle">
    <w:name w:val="ConsPlusTitle"/>
    <w:qFormat/>
    <w:pPr>
      <w:widowControl w:val="false"/>
      <w:autoSpaceDE w:val="false"/>
    </w:pPr>
    <w:rPr>
      <w:rFonts w:ascii="Arial" w:hAnsi="Arial" w:eastAsia="Times New Roman" w:cs="Arial"/>
      <w:b/>
      <w:bCs/>
      <w:color w:val="auto"/>
      <w:kern w:val="0"/>
      <w:sz w:val="20"/>
      <w:szCs w:val="20"/>
      <w:lang w:val="ru-RU" w:bidi="ar-SA" w:eastAsia="en-US"/>
    </w:rPr>
  </w:style>
  <w:style w:type="paragraph" w:styleId="ConsPlusNonformat">
    <w:name w:val="ConsPlusNonformat"/>
    <w:qFormat/>
    <w:pPr>
      <w:widowControl w:val="false"/>
      <w:autoSpaceDE w:val="false"/>
    </w:pPr>
    <w:rPr>
      <w:rFonts w:ascii="Courier New" w:hAnsi="Courier New" w:eastAsia="Times New Roman" w:cs="Courier New"/>
      <w:color w:val="auto"/>
      <w:kern w:val="0"/>
      <w:sz w:val="20"/>
      <w:szCs w:val="20"/>
      <w:lang w:val="ru-RU" w:bidi="ar-SA"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7481F-109A-4910-A22C-DB2D94A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Application>LibreOffice/5.4.3.2$Windows_X86_64 LibreOffice_project/92a7159f7e4af62137622921e809f8546db437e5</Application>
  <Pages>9</Pages>
  <Words>2555</Words>
  <Characters>17144</Characters>
  <CharactersWithSpaces>21481</CharactersWithSpaces>
  <Paragraphs>819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2021-10-13T04:45:00Z</dcterms:created>
  <dc:creator>Iva_raysobr</dc:creator>
  <dc:description/>
  <dc:language>ru-RU</dc:language>
  <cp:lastModifiedBy/>
  <cp:lastPrinted>2021-12-21T18:32:46Z</cp:lastPrinted>
  <dcterms:modified xsi:type="dcterms:W3CDTF">2022-04-14T10:23:35Z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