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>
      <w:pPr>
        <w:pStyle w:val="Style1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НИКОЛАЕВСКОГО МУНИЦИПАЛЬНОГО ОБРАЗОВАНИЯ</w:t>
      </w:r>
    </w:p>
    <w:p>
      <w:pPr>
        <w:pStyle w:val="Style1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ИВАНТЕЕВСКОГО МУНИЦИПАЛЬНОГО РАЙОНА</w:t>
      </w:r>
    </w:p>
    <w:p>
      <w:pPr>
        <w:pStyle w:val="Style1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>
      <w:pPr>
        <w:pStyle w:val="Style1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>
      <w:pPr>
        <w:pStyle w:val="Style19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9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10.02.</w:t>
      </w:r>
      <w:r>
        <w:rPr>
          <w:rFonts w:ascii="Times New Roman" w:hAnsi="Times New Roman"/>
          <w:b/>
          <w:bCs/>
          <w:sz w:val="28"/>
          <w:szCs w:val="28"/>
        </w:rPr>
        <w:t xml:space="preserve">2021 года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 xml:space="preserve">4-а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с. Николаевка</w:t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правил принятия решений о предоставлении из местного  бюджета бюджетных инвестиций юридическим лицам, не являющимися   муниципальными учреждениями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  (или) приобретением ими объектов недвижимого имущества</w:t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абзацем вторым пункта 1 статьи 80 Бюджетного кодекса Российской Федерации, Уставом Николаевского муниципального образования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Style19"/>
        <w:widowControl w:val="false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прилагаемые Правила принятия решений о предоставлении из местного бюджета бюджетных инвестиций юридическим лицам, не являющимися муниципальными учреждениями 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 (согласно приложения).</w:t>
      </w:r>
    </w:p>
    <w:p>
      <w:pPr>
        <w:pStyle w:val="Style19"/>
        <w:widowControl w:val="false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Установить, что Правила, утвержденные настоящим постановлением, не применяются в случае предоставления юридическим лицам, указанным в пункте 1 настоящего постановления, бюджетных инвестиций в целях исполнения принятых в соответствии с федеральными законами решений об утвержденном размере капитала.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 Настоящее постановление подлежит официальному опубликованию.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Настоящее постановление вступает в силу со дня подписания и распространяется на правоотношения возникшие с  1 января 2021 г.</w:t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Николаевского </w:t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                                          А.А. Демидов</w:t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jc w:val="right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Style19"/>
        <w:jc w:val="right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Style19"/>
        <w:jc w:val="right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Style19"/>
        <w:jc w:val="right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Style19"/>
        <w:jc w:val="right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Style19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</w:t>
      </w:r>
    </w:p>
    <w:p>
      <w:pPr>
        <w:pStyle w:val="Style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>
      <w:pPr>
        <w:pStyle w:val="Style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Николаевского муниципального образования</w:t>
      </w:r>
    </w:p>
    <w:p>
      <w:pPr>
        <w:pStyle w:val="Style19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10.02.</w:t>
      </w:r>
      <w:r>
        <w:rPr>
          <w:rFonts w:ascii="Times New Roman" w:hAnsi="Times New Roman"/>
          <w:sz w:val="24"/>
          <w:szCs w:val="24"/>
        </w:rPr>
        <w:t xml:space="preserve">2021 г.  № </w:t>
      </w:r>
      <w:r>
        <w:rPr>
          <w:rFonts w:ascii="Times New Roman" w:hAnsi="Times New Roman"/>
          <w:sz w:val="24"/>
          <w:szCs w:val="24"/>
        </w:rPr>
        <w:t>4-а</w:t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</w:t>
      </w:r>
    </w:p>
    <w:p>
      <w:pPr>
        <w:pStyle w:val="Style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принятия решений о предоставлении из местного  бюджета бюджетных инвестиций юридическим лицам, не являющимися муниципальными учреждениями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  (или) приобретением ими объектов недвижимого имущества</w:t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9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Настоящие Правила устанавливают порядок принятия решений о предоставлении из местного бюджета бюджетных инвестиций юридическим лицам, не являющимся муниципальными учреждениями 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 (далее соответственно - юридические лица, решения).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Решения принимаются исходя из целей и задач, содержащихся в документах стратегического планирования Николаевского муниципального образования Ивантеевского муниципального района Саратовской области.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принимается в форме нормативно-правового акта главы Николаевского муниципального образования Ивантеевского муниципального района Саратовской области.</w:t>
      </w:r>
    </w:p>
    <w:p>
      <w:pPr>
        <w:pStyle w:val="Style19"/>
        <w:jc w:val="both"/>
        <w:rPr/>
      </w:pPr>
      <w:r>
        <w:rPr>
          <w:rFonts w:ascii="Times New Roman" w:hAnsi="Times New Roman"/>
          <w:sz w:val="28"/>
          <w:szCs w:val="28"/>
        </w:rPr>
        <w:t>4. Инициатором подготовки проекта решения выступает орган местного самоуправления, осуществляющий в соответствии с бюджетным законодательством Российской Федерации полномочия главного распорядителя средств местного бюджета (далее – Администрация Николаевского муниципального образования Ивантеевского муниципального района Саратовской области).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проекте решения определяются в том числе: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главного распорядителя средств местного бюджета, до которого как получателя средств федерального бюджета 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лицам, а также федерального органа исполнительной власти или организации, осуществляющих от имени Российской Федерации полномочия собственника (права акционера) в отношении акций (долей) в уставном (складочном) капитале юридического лица;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наименование юридического лица;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либо государственной программы Российской Федерации в случае, если бюджетные инвестиции предоставляются в целях реализации соответствующих проектов, программ;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результаты предоставления бюджетных инвестиций, которые должны быть конкретными, измеримыми и должны соответствовать результатам проекта или программы, указанных в подпункте "в" настоящего пункта (в случае, если бюджетные инвестиции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федерального проекта (при возможности установления таких показателей);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иные показатели, достижение которых должно быть обеспечено юридическим лицом (при необходимости);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Юридическое лицо на дату не ранее чем 1-е число месяца, предшествующего месяцу внесения проекта решения в Администрацию Николаевского муниципального образования Ивантеевского муниципального района Саратовской области, должно соответствовать следующим требованиям: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 юридического лица отсутствуют просроченная задолженность по возврату в местный бюджет субсидий, бюджетных инвестиций, предоставленных в том числе в соответствии с иными нормативными правовыми актами, и иная просроченная задолженность перед местным бюджетом;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юридическому лицу не предоставляются средства из местного бюджета на основании иных нормативных правовых актов на цели, указанные в проекте решений в соответствии с подпунктом "в" пункта 5 настоящих Правил.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Главный распорядитель средств местного бюджета обеспечивает получение от юридического лица следующих документов, подтверждающих соответствие его требованиям, указанным в пункте 6 настоящих Правил: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средств местного бюджета запрашивает ее самостоятельно);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выписка (выписки)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средств местного бюджета запрашивает ее самостоятельно);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подпунктом "б" пункта 6 настоящих Правил;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Проект решения подлежит согласованию с Финансовым управлением администрации Ивантеевского муниципального района Саратовской области .</w:t>
      </w:r>
    </w:p>
    <w:p>
      <w:pPr>
        <w:pStyle w:val="Style19"/>
        <w:jc w:val="both"/>
        <w:rPr/>
      </w:pPr>
      <w:r>
        <w:rPr>
          <w:rFonts w:ascii="Times New Roman" w:hAnsi="Times New Roman"/>
          <w:sz w:val="28"/>
          <w:szCs w:val="28"/>
        </w:rPr>
        <w:t>9. Проект решения направляется главным распорядителем средств местного бюджета на согласование в Финансовое управление администрации Ивантеевского муниципального района Саратовской области одновременно с пояснительной запиской, финансово-экономическим обоснованием и следующими документами: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документ, содержащий сведения о наличии в собственности Российской Федерации 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информация о согласовании проекта решения с ответственным исполнителем государственной программы Российской Федерации (в случае, если бюджетные инвестиции предоставляются в целях реализации такой программы и главный распорядитель средств местного бюджета не является одновременно ее ответственным исполнителем).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Финансовое управление администрации Ивантеевского муниципального района Саратовской области рассматривает проект решения в течение 10 рабочих дней со дня, следующего за днем его поступления.</w:t>
      </w:r>
    </w:p>
    <w:p>
      <w:pPr>
        <w:pStyle w:val="Style19"/>
        <w:jc w:val="both"/>
        <w:rPr/>
      </w:pPr>
      <w:r>
        <w:rPr>
          <w:rFonts w:ascii="Times New Roman" w:hAnsi="Times New Roman"/>
          <w:sz w:val="28"/>
          <w:szCs w:val="28"/>
        </w:rPr>
        <w:t>11. Проект решения, согласованный с Финансовым управлением администрации Ивантеевского муниципального района Саратовской области, вносится в Администрацию Николаевского муниципального образования Ивантеевского муниципального района Саратовской области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о бюджете на очередной финансовый год и плановый период.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Внесение изменений в решение осуществляется в порядке, установленном настоящими Правилами.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бюджетные инвестиции предоставляются в целях достижения результата федерального проекта, внесение изменений в решение не требуется при внесении в установленном порядке соответствующих изменений в паспорт соответствующего федерального проекта.</w:t>
      </w:r>
    </w:p>
    <w:p>
      <w:pPr>
        <w:pStyle w:val="Style19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4"/>
      <w:szCs w:val="20"/>
      <w:lang w:eastAsia="ru-RU" w:val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LibreOffice/5.4.3.2$Windows_X86_64 LibreOffice_project/92a7159f7e4af62137622921e809f8546db437e5</Application>
  <Pages>5</Pages>
  <Words>1266</Words>
  <Characters>9599</Characters>
  <CharactersWithSpaces>10935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2021-06-28T20:23:45Z</dcterms:modified>
  <cp:revision>6</cp:revision>
  <dc:subject/>
  <dc:title/>
</cp:coreProperties>
</file>