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sz w:val="28"/>
          <w:szCs w:val="28"/>
        </w:rPr>
        <w:t xml:space="preserve">НИКОЛАЕВСКОГО  МУНИЦИПАЛЬНОГО ОБРАЗОВАНИЯ </w:t>
      </w:r>
      <w:r>
        <w:rPr>
          <w:b/>
          <w:bCs/>
          <w:spacing w:val="20"/>
          <w:sz w:val="28"/>
          <w:szCs w:val="28"/>
        </w:rPr>
        <w:t>ИВАНТЕЕВСКОГО МУНИЦИПАЛЬНОГО РАЙОНА САРАТОВСКОЙ ОБЛАСТИ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ПОСТАНОВЛЕНИЕ 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sz w:val="28"/>
          <w:szCs w:val="28"/>
        </w:rPr>
        <w:t xml:space="preserve">от  27.12.2019 года                          </w:t>
      </w:r>
      <w:r>
        <w:rPr>
          <w:b/>
          <w:bCs/>
          <w:spacing w:val="20"/>
          <w:sz w:val="28"/>
          <w:szCs w:val="28"/>
        </w:rPr>
        <w:t>№  41</w:t>
      </w:r>
      <w:r>
        <w:rPr>
          <w:sz w:val="28"/>
          <w:szCs w:val="28"/>
        </w:rPr>
        <w:t xml:space="preserve">                                    с. Николаевка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8"/>
        <w:ind w:right="4251" w:hanging="0"/>
        <w:jc w:val="left"/>
        <w:rPr/>
      </w:pPr>
      <w:r>
        <w:rPr>
          <w:b/>
          <w:bCs/>
          <w:sz w:val="28"/>
          <w:szCs w:val="28"/>
        </w:rPr>
        <w:t xml:space="preserve">Об утверждении порядка ведения муниципальной долговой книги Николаевского муниципального образования Ивантеевского муниципального района </w:t>
      </w:r>
    </w:p>
    <w:p>
      <w:pPr>
        <w:pStyle w:val="Style18"/>
        <w:ind w:right="4251" w:hanging="0"/>
        <w:jc w:val="left"/>
        <w:rPr/>
      </w:pPr>
      <w:r>
        <w:rPr>
          <w:b/>
          <w:bCs/>
          <w:sz w:val="28"/>
          <w:szCs w:val="28"/>
        </w:rPr>
        <w:t>Саратовской области</w:t>
      </w:r>
    </w:p>
    <w:p>
      <w:pPr>
        <w:pStyle w:val="Style18"/>
        <w:ind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8"/>
        <w:ind w:firstLine="709"/>
        <w:rPr/>
      </w:pPr>
      <w:r>
        <w:rPr>
          <w:sz w:val="28"/>
          <w:szCs w:val="28"/>
        </w:rPr>
        <w:t xml:space="preserve">В соответствии со статьями 120 и 121 Бюджетного кодекса Российской Федерации, </w:t>
      </w:r>
      <w:r>
        <w:rPr>
          <w:color w:val="000000" w:themeColor="text1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Николаевск</w:t>
      </w:r>
      <w:r>
        <w:rPr>
          <w:sz w:val="28"/>
          <w:szCs w:val="28"/>
        </w:rPr>
        <w:t xml:space="preserve">ого муниципального образования Ивантеевского муниципального района Саратовской области </w:t>
      </w:r>
      <w:r>
        <w:rPr>
          <w:b/>
          <w:color w:val="000000" w:themeColor="text1"/>
          <w:sz w:val="28"/>
          <w:szCs w:val="28"/>
        </w:rPr>
        <w:t>ПОСТАНОВЛЯЕТ:</w:t>
      </w:r>
    </w:p>
    <w:p>
      <w:pPr>
        <w:pStyle w:val="Style17"/>
        <w:ind w:firstLine="709"/>
        <w:jc w:val="both"/>
        <w:rPr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 Утвердить Порядок ведения муниципальной долговой книги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</w:t>
      </w:r>
      <w:r>
        <w:rPr>
          <w:sz w:val="28"/>
          <w:szCs w:val="28"/>
        </w:rPr>
        <w:t>ского муниципального образования Ивантеевского муниципального района Саратовской области, согласно приложению 1 к настоящему постановлению.</w:t>
      </w:r>
    </w:p>
    <w:p>
      <w:pPr>
        <w:pStyle w:val="Style17"/>
        <w:ind w:firstLine="709"/>
        <w:jc w:val="both"/>
        <w:rPr/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> Утвердить форму муниципальной долговой книги Николаевского муниципального образования Ивантеевского муниципального района Саратовской области, согласно приложению 2 к настоящему постановлению.</w:t>
      </w:r>
    </w:p>
    <w:p>
      <w:pPr>
        <w:pStyle w:val="Style17"/>
        <w:ind w:firstLine="709"/>
        <w:jc w:val="both"/>
        <w:rPr/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> Контроль за исполнением настоящего Постановления оставляю за собой.</w:t>
      </w:r>
    </w:p>
    <w:p>
      <w:pPr>
        <w:pStyle w:val="Style17"/>
        <w:ind w:firstLine="709"/>
        <w:jc w:val="both"/>
        <w:rPr/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> Признать утратившим силу постановление администрации Николаевского муниципального образования Ивантеевского муниципального район</w:t>
      </w:r>
      <w:r>
        <w:rPr>
          <w:color w:val="000000"/>
          <w:sz w:val="28"/>
          <w:szCs w:val="28"/>
        </w:rPr>
        <w:t xml:space="preserve">а от 16 июня 2016 года № 41 «О муниципальной  долговой книге Николаевского муниципального образования» (с учетом изменений  от 01.11.2019 № 30)  с </w:t>
      </w:r>
      <w:r>
        <w:rPr>
          <w:sz w:val="28"/>
          <w:szCs w:val="28"/>
        </w:rPr>
        <w:t>01 января 2020 года.</w:t>
      </w:r>
    </w:p>
    <w:p>
      <w:pPr>
        <w:pStyle w:val="Style17"/>
        <w:ind w:firstLine="709"/>
        <w:jc w:val="both"/>
        <w:rPr/>
      </w:pPr>
      <w:r>
        <w:rPr>
          <w:b/>
          <w:bCs/>
          <w:sz w:val="28"/>
          <w:szCs w:val="28"/>
        </w:rPr>
        <w:t>5. </w:t>
      </w:r>
      <w:r>
        <w:rPr>
          <w:b w:val="false"/>
          <w:bCs w:val="false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возникающие в процессе исполнения бюджетов, начиная с 2020 года.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S1"/>
        <w:spacing w:beforeAutospacing="0" w:before="0" w:afterAutospacing="0" w:after="0"/>
        <w:contextualSpacing/>
        <w:jc w:val="both"/>
        <w:rPr/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contextualSpacing/>
        <w:rPr/>
      </w:pPr>
      <w:r>
        <w:rPr>
          <w:b/>
          <w:bCs/>
          <w:sz w:val="28"/>
          <w:szCs w:val="28"/>
        </w:rPr>
        <w:t>Глава Николаевского</w:t>
      </w:r>
    </w:p>
    <w:p>
      <w:pPr>
        <w:pStyle w:val="S3"/>
        <w:spacing w:beforeAutospacing="0" w:before="0" w:afterAutospacing="0" w:after="0"/>
        <w:rPr/>
      </w:pPr>
      <w:r>
        <w:rPr>
          <w:b/>
          <w:bCs/>
          <w:sz w:val="28"/>
          <w:szCs w:val="28"/>
        </w:rPr>
        <w:t>муниципального образования</w:t>
        <w:tab/>
        <w:tab/>
        <w:tab/>
        <w:tab/>
        <w:tab/>
      </w:r>
      <w:r>
        <w:rPr>
          <w:b/>
          <w:bCs/>
          <w:sz w:val="28"/>
          <w:szCs w:val="28"/>
          <w:lang w:eastAsia="ar-SA"/>
        </w:rPr>
        <w:t>А.А. Демидов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3"/>
        <w:spacing w:beforeAutospacing="0" w:before="0" w:afterAutospacing="0" w:after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keepLines/>
        <w:widowControl/>
        <w:overflowPunct w:val="true"/>
        <w:bidi w:val="0"/>
        <w:ind w:left="4195" w:right="0" w:hanging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 xml:space="preserve">1 к постановлению администрации </w:t>
      </w:r>
    </w:p>
    <w:p>
      <w:pPr>
        <w:pStyle w:val="Normal"/>
        <w:widowControl/>
        <w:overflowPunct w:val="true"/>
        <w:bidi w:val="0"/>
        <w:ind w:left="4479" w:right="0" w:hanging="0"/>
        <w:jc w:val="right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>Николаевского муниципального образования</w:t>
      </w:r>
      <w:r>
        <w:rPr>
          <w:sz w:val="24"/>
          <w:szCs w:val="24"/>
        </w:rPr>
        <w:t xml:space="preserve"> Ивантеевского муниципального района Саратовской области </w:t>
      </w:r>
    </w:p>
    <w:p>
      <w:pPr>
        <w:pStyle w:val="Normal"/>
        <w:widowControl/>
        <w:overflowPunct w:val="true"/>
        <w:bidi w:val="0"/>
        <w:ind w:left="4479" w:right="0" w:hanging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от 27.12.2019 № 41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ведения муниципальной  долговой книги </w:t>
      </w:r>
      <w:r>
        <w:rPr>
          <w:b/>
          <w:color w:val="000000"/>
          <w:sz w:val="28"/>
          <w:szCs w:val="28"/>
        </w:rPr>
        <w:t>Николаевского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Ивантеевского муниципального района Саратовской области</w:t>
      </w:r>
    </w:p>
    <w:p>
      <w:pPr>
        <w:pStyle w:val="Normal"/>
        <w:widowControl w:val="false"/>
        <w:ind w:firstLine="72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с целью определения процедуры ведения муниципальной долговой книги </w:t>
      </w:r>
      <w:r>
        <w:rPr>
          <w:color w:val="000000"/>
          <w:sz w:val="28"/>
          <w:szCs w:val="28"/>
        </w:rPr>
        <w:t>Николаевского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Саратовской области (далее - Долговая книга), обеспечения контроля за полнотой учета, своевременностью обслуживания и исполнения долговых обязательств. Данный Порядок устанавливает состав информации, подлежащий включению в Долговую книгу, сроки регистрации долговых обязательств и внесения информации.</w:t>
      </w:r>
    </w:p>
    <w:p>
      <w:pPr>
        <w:pStyle w:val="Normal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</w:t>
      </w:r>
    </w:p>
    <w:p>
      <w:pPr>
        <w:pStyle w:val="Normal"/>
        <w:ind w:left="90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Ведение Долговой книги осуществляется </w:t>
      </w:r>
      <w:r>
        <w:rPr>
          <w:sz w:val="28"/>
          <w:szCs w:val="28"/>
          <w:lang w:val="ru-RU"/>
        </w:rPr>
        <w:t xml:space="preserve">финансовым органом  муниципального образования </w:t>
      </w:r>
      <w:r>
        <w:rPr>
          <w:sz w:val="28"/>
          <w:szCs w:val="28"/>
        </w:rPr>
        <w:t>(далее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 финансовый орган</w:t>
      </w:r>
      <w:r>
        <w:rPr>
          <w:sz w:val="28"/>
          <w:szCs w:val="28"/>
        </w:rPr>
        <w:t>).</w:t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 xml:space="preserve">Финансовый орган </w:t>
      </w:r>
      <w:r>
        <w:rPr>
          <w:sz w:val="28"/>
          <w:szCs w:val="28"/>
        </w:rPr>
        <w:t>несет ответственность за сохранность, своевременность, полноту и правильность ведения Долговой книги.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Долговой книге ведется учет и регистрация следующих видов долговых обязательств </w:t>
      </w:r>
      <w:r>
        <w:rPr>
          <w:color w:val="000000"/>
          <w:sz w:val="28"/>
          <w:szCs w:val="28"/>
        </w:rPr>
        <w:t>Николаевского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Ивантеевского муниципального района Саратовской области (далее - муниципальное образование):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муниципальные ценные бумаги</w:t>
      </w:r>
      <w:r>
        <w:rPr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кредиты, привлеченные  </w:t>
      </w:r>
      <w:r>
        <w:rPr>
          <w:sz w:val="28"/>
          <w:szCs w:val="28"/>
        </w:rPr>
        <w:t xml:space="preserve">муниципальным образованием </w:t>
      </w:r>
      <w:r>
        <w:rPr>
          <w:color w:val="000000"/>
          <w:sz w:val="28"/>
          <w:szCs w:val="28"/>
        </w:rPr>
        <w:t>от кредитных организаций, иностранных банков и международных финансовых организаций;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бюджетные кредиты, привлеченные в бюджет </w:t>
      </w:r>
      <w:r>
        <w:rPr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из других бюджетов бюджетной системы Российской Федерации;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муниципальные гарантии</w:t>
      </w:r>
      <w:r>
        <w:rPr>
          <w:sz w:val="28"/>
          <w:szCs w:val="28"/>
        </w:rPr>
        <w:t xml:space="preserve"> муниципального образования муниципального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и правила ведения Долговой книги</w:t>
      </w:r>
    </w:p>
    <w:p>
      <w:pPr>
        <w:pStyle w:val="Normal"/>
        <w:ind w:firstLine="54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Долговая книга состоит из </w:t>
      </w:r>
      <w:r>
        <w:rPr>
          <w:sz w:val="28"/>
          <w:szCs w:val="28"/>
          <w:lang w:val="ru-RU"/>
        </w:rPr>
        <w:t>шести</w:t>
      </w:r>
      <w:r>
        <w:rPr>
          <w:sz w:val="28"/>
          <w:szCs w:val="28"/>
        </w:rPr>
        <w:t xml:space="preserve"> разделов: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 Муниципальные</w:t>
      </w:r>
      <w:r>
        <w:rPr>
          <w:sz w:val="28"/>
          <w:szCs w:val="28"/>
        </w:rPr>
        <w:t xml:space="preserve"> ценные бумаги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 образования муниципального;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Кредиты, привлеченные муниципальным образованием от кредитных организаций, международных финансовых организаций и иных банков, обязательства по которым выражены в валюте Российской Федерации;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>. </w:t>
      </w:r>
      <w:r>
        <w:rPr>
          <w:sz w:val="28"/>
          <w:szCs w:val="28"/>
        </w:rPr>
        <w:t>Бюджетные кредиты, привлеченные в бюджет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 образования из других бюджетов бюджетной системы Российской Федерации;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 xml:space="preserve">.  Муниципальные </w:t>
      </w:r>
      <w:r>
        <w:rPr>
          <w:sz w:val="28"/>
          <w:szCs w:val="28"/>
        </w:rPr>
        <w:t>гарантии муниципального образования;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/>
        </w:rPr>
        <w:t>Структура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</w:t>
      </w:r>
      <w:r>
        <w:rPr>
          <w:sz w:val="28"/>
          <w:szCs w:val="28"/>
        </w:rPr>
        <w:t xml:space="preserve">ного </w:t>
      </w:r>
      <w:r>
        <w:rPr>
          <w:sz w:val="28"/>
          <w:szCs w:val="28"/>
          <w:lang w:val="ru-RU"/>
        </w:rPr>
        <w:t xml:space="preserve">внутреннего </w:t>
      </w:r>
      <w:r>
        <w:rPr>
          <w:sz w:val="28"/>
          <w:szCs w:val="28"/>
        </w:rPr>
        <w:t>долга муниципального образования;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ru-RU"/>
        </w:rPr>
        <w:t>. </w:t>
      </w:r>
      <w:r>
        <w:rPr>
          <w:sz w:val="28"/>
          <w:szCs w:val="28"/>
        </w:rPr>
        <w:t xml:space="preserve">Обслуживание </w:t>
      </w:r>
      <w:r>
        <w:rPr>
          <w:sz w:val="28"/>
          <w:szCs w:val="28"/>
          <w:lang w:val="ru-RU"/>
        </w:rPr>
        <w:t>муниципаль</w:t>
      </w:r>
      <w:r>
        <w:rPr>
          <w:sz w:val="28"/>
          <w:szCs w:val="28"/>
        </w:rPr>
        <w:t>ного внутреннего долга муниципального образования.</w:t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информация о просроченной задолженности по исполнению долговых обязательств (при наличии). </w:t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 разделов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в Долговой книге производятся на основании оригиналов документов (заверенных копий), подтверждающих возникновение, изменение и прекращение долгового обязательства.</w:t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Долговые обязательства регистрируются в валюте возникновения этих обязательств. </w:t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Долговая книга ведется в электронном виде и на бумажном носителе </w:t>
      </w:r>
      <w:r>
        <w:rPr>
          <w:sz w:val="28"/>
          <w:szCs w:val="28"/>
          <w:lang w:val="ru-RU"/>
        </w:rPr>
        <w:t xml:space="preserve">по форме, установленной </w:t>
      </w:r>
      <w:r>
        <w:rPr>
          <w:sz w:val="28"/>
          <w:szCs w:val="28"/>
        </w:rPr>
        <w:t xml:space="preserve">приложением </w:t>
      </w:r>
      <w:r>
        <w:rPr>
          <w:sz w:val="28"/>
          <w:szCs w:val="28"/>
          <w:lang w:val="ru-RU"/>
        </w:rPr>
        <w:t>2 к настоящему постановлению</w:t>
      </w:r>
      <w:r>
        <w:rPr>
          <w:sz w:val="28"/>
          <w:szCs w:val="28"/>
        </w:rPr>
        <w:t>.</w:t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книга на бумажном носителе </w:t>
      </w:r>
      <w:r>
        <w:rPr>
          <w:sz w:val="28"/>
          <w:szCs w:val="28"/>
          <w:lang w:val="ru-RU"/>
        </w:rPr>
        <w:t>формируется ежемесячно</w:t>
      </w:r>
      <w:r>
        <w:rPr>
          <w:sz w:val="28"/>
          <w:szCs w:val="28"/>
        </w:rPr>
        <w:t xml:space="preserve"> по состоянию на </w:t>
      </w:r>
      <w:r>
        <w:rPr>
          <w:sz w:val="28"/>
          <w:szCs w:val="28"/>
          <w:lang w:val="ru-RU"/>
        </w:rPr>
        <w:t xml:space="preserve">первое </w:t>
      </w:r>
      <w:r>
        <w:rPr>
          <w:sz w:val="28"/>
          <w:szCs w:val="28"/>
        </w:rPr>
        <w:t>число месяца</w:t>
      </w:r>
      <w:r>
        <w:rPr>
          <w:sz w:val="28"/>
          <w:szCs w:val="28"/>
          <w:lang w:val="ru-RU"/>
        </w:rPr>
        <w:t>, следующего за отчетным</w:t>
      </w:r>
      <w:r>
        <w:rPr>
          <w:sz w:val="28"/>
          <w:szCs w:val="28"/>
        </w:rPr>
        <w:t>.</w:t>
      </w:r>
    </w:p>
    <w:p>
      <w:pPr>
        <w:pStyle w:val="Style17"/>
        <w:ind w:firstLine="709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Style17"/>
        <w:numPr>
          <w:ilvl w:val="0"/>
          <w:numId w:val="0"/>
        </w:numPr>
        <w:ind w:left="900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Предоставление информации</w:t>
      </w:r>
    </w:p>
    <w:p>
      <w:pPr>
        <w:pStyle w:val="Style17"/>
        <w:ind w:left="900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долговых обязательствах муниципального образования </w:t>
      </w:r>
    </w:p>
    <w:p>
      <w:pPr>
        <w:pStyle w:val="Style17"/>
        <w:ind w:left="1609" w:hanging="0"/>
        <w:rPr>
          <w:b/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долговых обязательствах муниципального образования , отраженная в Долговой книге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подлежит передач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>финансо</w:t>
      </w:r>
      <w:r>
        <w:rPr>
          <w:sz w:val="28"/>
          <w:szCs w:val="28"/>
          <w:lang w:val="ru-RU"/>
        </w:rPr>
        <w:t>вое управление администрации Ивантеевского муниципального района</w:t>
      </w:r>
      <w:r>
        <w:rPr>
          <w:sz w:val="28"/>
          <w:szCs w:val="28"/>
        </w:rPr>
        <w:t>.</w:t>
      </w:r>
    </w:p>
    <w:p>
      <w:pPr>
        <w:pStyle w:val="Style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Правоохранительные </w:t>
      </w:r>
      <w:r>
        <w:rPr>
          <w:sz w:val="28"/>
          <w:szCs w:val="28"/>
          <w:lang w:val="ru-RU"/>
        </w:rPr>
        <w:t xml:space="preserve">и государственные </w:t>
      </w:r>
      <w:r>
        <w:rPr>
          <w:sz w:val="28"/>
          <w:szCs w:val="28"/>
        </w:rPr>
        <w:t>органы имеют право получить инфо</w:t>
      </w:r>
      <w:r>
        <w:rPr>
          <w:color w:val="000000"/>
          <w:sz w:val="28"/>
          <w:szCs w:val="28"/>
        </w:rPr>
        <w:t>рмацию из Долговой книги на основании письменного запроса с обоснованием запрашиваемой информации</w:t>
      </w:r>
      <w:r>
        <w:rPr>
          <w:color w:val="000000"/>
          <w:sz w:val="28"/>
          <w:szCs w:val="28"/>
          <w:lang w:val="ru-RU"/>
        </w:rPr>
        <w:t xml:space="preserve"> или в соответствии с действующим законодательством.</w:t>
      </w:r>
    </w:p>
    <w:p>
      <w:pPr>
        <w:pStyle w:val="Style17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ar-SA"/>
        </w:rPr>
        <w:t>Выписка из Долговой книги кредитным организациям предоставляется на основании письменного запроса с обоснованием запрашиваемой информации за подписью полномочного лица в течение пяти рабочих дней со дня получения запроса</w:t>
      </w:r>
      <w:r>
        <w:rPr>
          <w:color w:val="000000"/>
          <w:sz w:val="28"/>
          <w:szCs w:val="28"/>
          <w:lang w:val="ru-RU" w:eastAsia="ar-SA"/>
        </w:rPr>
        <w:t xml:space="preserve"> или в соответствии с обязательствами по действующим кредитным договорам</w:t>
      </w:r>
      <w:r>
        <w:rPr>
          <w:color w:val="000000"/>
          <w:sz w:val="28"/>
          <w:szCs w:val="28"/>
          <w:lang w:eastAsia="ar-SA"/>
        </w:rPr>
        <w:t>.</w:t>
      </w:r>
    </w:p>
    <w:p>
      <w:pPr>
        <w:pStyle w:val="Style17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00" w:hanging="360"/>
      </w:pPr>
      <w:rPr>
        <w:sz w:val="28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363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692db6"/>
    <w:pPr>
      <w:keepNext w:val="true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Normal"/>
    <w:link w:val="20"/>
    <w:qFormat/>
    <w:rsid w:val="00692db6"/>
    <w:pPr>
      <w:keepNext w:val="true"/>
      <w:ind w:firstLine="5670"/>
      <w:outlineLvl w:val="1"/>
    </w:pPr>
    <w:rPr>
      <w:b/>
      <w:sz w:val="28"/>
      <w:szCs w:val="20"/>
    </w:rPr>
  </w:style>
  <w:style w:type="paragraph" w:styleId="5">
    <w:name w:val="Heading 5"/>
    <w:basedOn w:val="Normal"/>
    <w:link w:val="50"/>
    <w:qFormat/>
    <w:rsid w:val="00692d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92db6"/>
    <w:rPr>
      <w:b/>
      <w:sz w:val="28"/>
    </w:rPr>
  </w:style>
  <w:style w:type="character" w:styleId="21" w:customStyle="1">
    <w:name w:val="Заголовок 2 Знак"/>
    <w:basedOn w:val="DefaultParagraphFont"/>
    <w:link w:val="2"/>
    <w:qFormat/>
    <w:rsid w:val="00692db6"/>
    <w:rPr>
      <w:b/>
      <w:sz w:val="28"/>
    </w:rPr>
  </w:style>
  <w:style w:type="character" w:styleId="51" w:customStyle="1">
    <w:name w:val="Заголовок 5 Знак"/>
    <w:basedOn w:val="DefaultParagraphFont"/>
    <w:link w:val="5"/>
    <w:qFormat/>
    <w:rsid w:val="00692db6"/>
    <w:rPr>
      <w:b/>
      <w:bCs/>
      <w:i/>
      <w:iCs/>
      <w:sz w:val="26"/>
      <w:szCs w:val="26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b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b/>
      <w:sz w:val="28"/>
      <w:szCs w:val="24"/>
    </w:rPr>
  </w:style>
  <w:style w:type="character" w:styleId="ListLabel2">
    <w:name w:val="ListLabel 2"/>
    <w:qFormat/>
    <w:rPr>
      <w:b/>
      <w:sz w:val="24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3" w:customStyle="1">
    <w:name w:val="s_3"/>
    <w:basedOn w:val="Normal"/>
    <w:uiPriority w:val="99"/>
    <w:qFormat/>
    <w:rsid w:val="00163633"/>
    <w:pPr>
      <w:spacing w:beforeAutospacing="1" w:afterAutospacing="1"/>
    </w:pPr>
    <w:rPr/>
  </w:style>
  <w:style w:type="paragraph" w:styleId="ConsPlusNormal" w:customStyle="1">
    <w:name w:val="ConsPlusNormal"/>
    <w:uiPriority w:val="99"/>
    <w:qFormat/>
    <w:rsid w:val="00163633"/>
    <w:pPr>
      <w:widowControl/>
      <w:bidi w:val="0"/>
      <w:jc w:val="left"/>
    </w:pPr>
    <w:rPr>
      <w:rFonts w:ascii="Times New Roman" w:hAnsi="Times New Roman" w:eastAsia="Calibri" w:cs="Times New Roman"/>
      <w:color w:val="00000A"/>
      <w:kern w:val="0"/>
      <w:sz w:val="28"/>
      <w:szCs w:val="28"/>
      <w:lang w:val="ru-RU" w:eastAsia="en-US" w:bidi="ar-SA"/>
    </w:rPr>
  </w:style>
  <w:style w:type="paragraph" w:styleId="S1" w:customStyle="1">
    <w:name w:val="s_1"/>
    <w:basedOn w:val="Normal"/>
    <w:uiPriority w:val="99"/>
    <w:qFormat/>
    <w:rsid w:val="00fc6354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b5a3e"/>
    <w:pPr>
      <w:spacing w:lineRule="auto" w:line="276"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17">
    <w:name w:val="Header"/>
    <w:basedOn w:val="Normal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6"/>
      <w:szCs w:val="20"/>
    </w:rPr>
  </w:style>
  <w:style w:type="paragraph" w:styleId="Style18">
    <w:name w:val="Body Text Indent"/>
    <w:basedOn w:val="Normal"/>
    <w:pPr>
      <w:spacing w:lineRule="auto" w:line="240" w:before="0" w:after="0"/>
      <w:ind w:firstLine="650"/>
      <w:jc w:val="both"/>
    </w:pPr>
    <w:rPr>
      <w:rFonts w:ascii="Times New Roman" w:hAnsi="Times New Roman" w:eastAsia="Times New Roman" w:cs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4A1B3-D7DB-46C1-8595-044F5F50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LibreOffice/5.4.3.2$Windows_X86_64 LibreOffice_project/92a7159f7e4af62137622921e809f8546db437e5</Application>
  <Pages>3</Pages>
  <Words>653</Words>
  <Characters>5166</Characters>
  <CharactersWithSpaces>5854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2019-12-12T10:30:00Z</dcterms:created>
  <dc:creator>ГИС ГМП</dc:creator>
  <dc:description/>
  <dc:language>ru-RU</dc:language>
  <cp:lastModifiedBy/>
  <cp:lastPrinted>2019-12-27T17:14:51Z</cp:lastPrinted>
  <dcterms:modified xsi:type="dcterms:W3CDTF">2019-12-27T17:15:16Z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