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СОВЕТ 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6"/>
        <w:widowControl/>
        <w:bidi w:val="0"/>
        <w:spacing w:lineRule="auto" w:line="288" w:before="0" w:after="0"/>
        <w:ind w:left="0" w:right="0" w:hanging="57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firstLine="555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Пятьдесят первое заседание пятого созыва</w:t>
      </w:r>
    </w:p>
    <w:p>
      <w:pPr>
        <w:pStyle w:val="Style16"/>
        <w:widowControl/>
        <w:spacing w:before="0" w:after="0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РЕШЕНИЕ № 28</w:t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3"/>
        <w:widowControl/>
        <w:bidi w:val="0"/>
        <w:spacing w:lineRule="auto" w:line="288" w:before="0" w:after="0"/>
        <w:ind w:left="0" w:right="-57" w:firstLine="567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от 02 декабря 2020 года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 Николаевка</w:t>
      </w:r>
    </w:p>
    <w:p>
      <w:pPr>
        <w:pStyle w:val="Style16"/>
        <w:widowControl/>
        <w:spacing w:lineRule="atLeast" w:line="240" w:before="0" w:after="43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bidi w:val="0"/>
        <w:spacing w:lineRule="atLeast" w:line="285" w:before="0" w:after="0"/>
        <w:ind w:left="0" w:right="2835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«О внесении изменений и дополнений в решение Совета Николаевского муниципального образования Ивантеевского муниципального района Саратовской области №18 от 21.06.2019г. «Об утверждении Положения о муниципальной службе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Николаевском муниципальном образовании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Ивантеевского муниципального района</w:t>
      </w:r>
    </w:p>
    <w:p>
      <w:pPr>
        <w:pStyle w:val="Style16"/>
        <w:widowControl/>
        <w:bidi w:val="0"/>
        <w:spacing w:lineRule="atLeast" w:line="285" w:before="0" w:after="0"/>
        <w:ind w:left="0" w:right="2835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</w:rPr>
        <w:t>»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соотв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тствии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8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69"/>
          <w:sz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</w:rPr>
        <w:t>Федеральным законом от 27 октября 2020 г. № 347-ФЗ “О внесении изменения в статью 13 Федерального закона «О муниципальной службе в Российской Федерации»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 </w:t>
      </w:r>
      <w:hyperlink r:id="rId2"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ru-RU"/>
          </w:rPr>
          <w:t>Законом Саратовской области от 2 августа 2007 года N 157-ЗСО "О некоторых вопросах муниципальной службы в Саратовской области"</w:t>
        </w:r>
      </w:hyperlink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</w:rPr>
        <w:t xml:space="preserve">руководствуясь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Уставом Николаевского муниципального образования Совет </w:t>
      </w:r>
      <w:bookmarkStart w:id="0" w:name="__DdeLink__11086_443406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>Николаевского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lineRule="atLeast" w:line="285" w:before="0" w:after="0"/>
        <w:ind w:left="0" w:right="0" w:firstLine="555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7"/>
          <w:sz w:val="28"/>
          <w:szCs w:val="28"/>
        </w:rPr>
      </w:r>
    </w:p>
    <w:p>
      <w:pPr>
        <w:pStyle w:val="Style16"/>
        <w:widowControl/>
        <w:spacing w:lineRule="atLeast" w:line="285" w:before="0" w:after="0"/>
        <w:ind w:left="0" w:right="0" w:firstLine="55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7"/>
          <w:sz w:val="28"/>
        </w:rPr>
        <w:t>РЕШИЛ:</w:t>
      </w:r>
    </w:p>
    <w:p>
      <w:pPr>
        <w:pStyle w:val="Style16"/>
        <w:widowControl/>
        <w:spacing w:lineRule="atLeast" w:line="240" w:before="0" w:after="46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Oaenoaieoiaioa"/>
        <w:suppressAutoHyphens w:val="true"/>
        <w:ind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1.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</w:rPr>
        <w:t xml:space="preserve"> Внести  в приложение № 1 к решению Совета Николаевского муниципального образования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№18 от 21.06.2019г. «Об утверждении Положения о муниципальной службе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Николаевском муниципальном образовании Ивантеевского муниципального района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>Саратовской области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kern w:val="2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kern w:val="2"/>
          <w:sz w:val="28"/>
          <w:szCs w:val="28"/>
        </w:rPr>
        <w:t xml:space="preserve">  следующие изменения и дополнения:</w:t>
      </w:r>
      <w:r>
        <w:rPr>
          <w:rFonts w:eastAsia="Times New Roman CYR" w:ascii="Times New Roman" w:hAnsi="Times New Roman"/>
          <w:b w:val="false"/>
          <w:bCs w:val="false"/>
          <w:kern w:val="2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spacing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1.1.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>Пункт 3.4. статьи 3 изложить в следующей редакции: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</w:t>
      </w:r>
    </w:p>
    <w:p>
      <w:pPr>
        <w:pStyle w:val="Normal"/>
        <w:widowControl/>
        <w:suppressAutoHyphens w:val="true"/>
        <w:spacing w:lineRule="atLeast" w:line="285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1.2.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>Абзац  8 пункта 11.3. статьи 11 изложить в следующей редакции:</w:t>
      </w:r>
    </w:p>
    <w:p>
      <w:pPr>
        <w:pStyle w:val="Normal"/>
        <w:widowControl/>
        <w:suppressAutoHyphens w:val="true"/>
        <w:spacing w:lineRule="atLeast" w:line="285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«Документами, подтверждающими стаж муниципальной службы, являются трудовая книжка и (или) сведения о трудовой деятельности в соответствии со статьей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</w:rPr>
        <w:t xml:space="preserve">66.1 </w:t>
      </w:r>
      <w:hyperlink r:id="rId3">
        <w:r>
          <w:rPr>
            <w:rStyle w:val="Style14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kern w:val="2"/>
            <w:sz w:val="28"/>
            <w:szCs w:val="28"/>
            <w:u w:val="none"/>
          </w:rPr>
          <w:t>Трудового кодекса Российской Федерации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</w:rPr>
        <w:t>,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 военный билет, справка военного комиссариата, справка архивного учреждения и иные документы, предусмотренные нормативными правовыми актами Российской Федерации, Саратовской области.»</w:t>
      </w:r>
    </w:p>
    <w:p>
      <w:pPr>
        <w:pStyle w:val="Normal"/>
        <w:widowControl/>
        <w:suppressAutoHyphens w:val="true"/>
        <w:spacing w:lineRule="atLeast" w:line="285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</w:rPr>
        <w:t xml:space="preserve">      </w:t>
      </w:r>
    </w:p>
    <w:p>
      <w:pPr>
        <w:pStyle w:val="Normal"/>
        <w:widowControl w:val="false"/>
        <w:tabs>
          <w:tab w:val="left" w:pos="851" w:leader="none"/>
        </w:tabs>
        <w:bidi w:val="0"/>
        <w:spacing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ahoma" w:ascii="Times New Roman" w:hAnsi="Times New Roman"/>
          <w:b w:val="false"/>
          <w:bCs w:val="false"/>
          <w:color w:val="000000"/>
          <w:spacing w:val="-1"/>
          <w:kern w:val="2"/>
          <w:sz w:val="28"/>
          <w:szCs w:val="28"/>
        </w:rPr>
        <w:t>Настоящее Решение опубликовать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информационном бюллетене «Николаевский Вестник»</w:t>
      </w:r>
      <w:r>
        <w:rPr>
          <w:rFonts w:eastAsia="Times New Roman" w:cs="Tahoma" w:ascii="Times New Roman" w:hAnsi="Times New Roman"/>
          <w:b w:val="false"/>
          <w:bCs w:val="false"/>
          <w:color w:val="000000"/>
          <w:spacing w:val="-4"/>
          <w:kern w:val="2"/>
          <w:sz w:val="28"/>
          <w:szCs w:val="28"/>
        </w:rPr>
        <w:t xml:space="preserve"> и на официальном сайте Ивантеевского муниципального района в разделе Николаевское муниципальное образование в сети «Интернет».</w:t>
      </w:r>
    </w:p>
    <w:p>
      <w:pPr>
        <w:pStyle w:val="Normal"/>
        <w:widowControl w:val="false"/>
        <w:tabs>
          <w:tab w:val="left" w:pos="851" w:leader="none"/>
        </w:tabs>
        <w:bidi w:val="0"/>
        <w:spacing w:before="0" w:after="0"/>
        <w:ind w:left="0" w:right="0" w:hanging="0"/>
        <w:contextualSpacing/>
        <w:jc w:val="both"/>
        <w:rPr>
          <w:rFonts w:ascii="Times New Roman" w:hAnsi="Times New Roman" w:eastAsia="Times New Roman" w:cs="Tahoma"/>
          <w:b w:val="false"/>
          <w:b w:val="false"/>
          <w:bCs w:val="false"/>
          <w:color w:val="000000"/>
          <w:spacing w:val="-4"/>
          <w:kern w:val="2"/>
          <w:sz w:val="28"/>
          <w:szCs w:val="28"/>
        </w:rPr>
      </w:pPr>
      <w:r>
        <w:rPr>
          <w:rFonts w:eastAsia="Times New Roman" w:cs="Tahoma" w:ascii="Times New Roman" w:hAnsi="Times New Roman"/>
          <w:b w:val="false"/>
          <w:bCs w:val="false"/>
          <w:color w:val="000000"/>
          <w:spacing w:val="-4"/>
          <w:kern w:val="2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Настоящее решение вступает  в силу с момента его опубликования (обнародования).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p>
      <w:pPr>
        <w:pStyle w:val="Style16"/>
        <w:widowControl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Николаевского 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  <w:tab/>
        <w:tab/>
        <w:tab/>
        <w:tab/>
        <w:t xml:space="preserve">             </w:t>
        <w:tab/>
        <w:t>А.А. Демидов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>
          <w:i w:val="false"/>
          <w:i w:val="false"/>
          <w:caps w:val="false"/>
          <w:smallCaps w:val="false"/>
          <w:color w:val="000000"/>
          <w:spacing w:val="0"/>
        </w:rPr>
      </w:pPr>
      <w:r>
        <w:rPr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4820" w:right="0" w:firstLine="555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Subtitle"/>
    <w:basedOn w:val="Normal"/>
    <w:qFormat/>
    <w:pPr/>
    <w:rPr>
      <w:sz w:val="24"/>
    </w:rPr>
  </w:style>
  <w:style w:type="paragraph" w:styleId="Oaenoaieoiaioa">
    <w:name w:val="Oaeno aieoiaioa"/>
    <w:basedOn w:val="Normal"/>
    <w:qFormat/>
    <w:pPr>
      <w:widowControl/>
      <w:overflowPunct w:val="false"/>
      <w:ind w:firstLine="720"/>
      <w:jc w:val="both"/>
      <w:textAlignment w:val="baseline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33010104" TargetMode="External"/><Relationship Id="rId3" Type="http://schemas.openxmlformats.org/officeDocument/2006/relationships/hyperlink" Target="http://docs.cntd.ru/document/90180766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</TotalTime>
  <Application>LibreOffice/5.4.3.2$Windows_X86_64 LibreOffice_project/92a7159f7e4af62137622921e809f8546db437e5</Application>
  <Pages>2</Pages>
  <Words>295</Words>
  <Characters>2235</Characters>
  <CharactersWithSpaces>2605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2020-12-16T09:51:00Z</cp:lastPrinted>
  <dcterms:modified xsi:type="dcterms:W3CDTF">2020-12-18T11:39:49Z</dcterms:modified>
  <cp:revision>35</cp:revision>
  <dc:subject/>
  <dc:title/>
</cp:coreProperties>
</file>