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aenoaieoiaioa"/>
        <w:ind w:left="567" w:right="-257" w:hanging="0"/>
        <w:jc w:val="center"/>
        <w:rPr>
          <w:b/>
          <w:b/>
          <w:bCs/>
        </w:rPr>
      </w:pPr>
      <w:r>
        <w:rPr>
          <w:rFonts w:ascii="Times New Roman" w:hAnsi="Times New Roman"/>
          <w:b/>
          <w:bCs/>
        </w:rPr>
        <w:t>СОВЕТ</w:t>
      </w:r>
    </w:p>
    <w:p>
      <w:pPr>
        <w:pStyle w:val="Oaenoaieoiaioa"/>
        <w:ind w:left="567" w:right="-257" w:hanging="0"/>
        <w:jc w:val="center"/>
        <w:rPr>
          <w:b/>
          <w:b/>
          <w:bCs/>
        </w:rPr>
      </w:pPr>
      <w:r>
        <w:rPr>
          <w:rFonts w:ascii="Times New Roman" w:hAnsi="Times New Roman"/>
          <w:b/>
          <w:bCs/>
        </w:rPr>
        <w:t>НИКОЛАЕВСКОГО МУНИЦИПАЛЬНОГО ОБРАЗОВАНИЯ</w:t>
      </w:r>
    </w:p>
    <w:p>
      <w:pPr>
        <w:pStyle w:val="Oaenoaieoiaioa"/>
        <w:ind w:left="567" w:right="-257" w:hanging="0"/>
        <w:jc w:val="center"/>
        <w:rPr>
          <w:b/>
          <w:b/>
          <w:bCs/>
        </w:rPr>
      </w:pPr>
      <w:r>
        <w:rPr>
          <w:rFonts w:ascii="Times New Roman" w:hAnsi="Times New Roman"/>
          <w:b/>
          <w:bCs/>
        </w:rPr>
        <w:t>ИВАНТЕЕВСКОГО МУНИЦИПАЛЬНОГО РАЙОНА</w:t>
      </w:r>
    </w:p>
    <w:p>
      <w:pPr>
        <w:pStyle w:val="Oaenoaieoiaioa"/>
        <w:ind w:left="567" w:right="-257" w:hanging="0"/>
        <w:jc w:val="center"/>
        <w:rPr>
          <w:b/>
          <w:b/>
          <w:bCs/>
        </w:rPr>
      </w:pPr>
      <w:r>
        <w:rPr>
          <w:rFonts w:ascii="Times New Roman" w:hAnsi="Times New Roman"/>
          <w:b/>
          <w:bCs/>
        </w:rPr>
        <w:t xml:space="preserve">САРАТОВСКОЙ ОБЛАСТИ          </w:t>
      </w:r>
    </w:p>
    <w:p>
      <w:pPr>
        <w:pStyle w:val="Oaenoaieoiaioa"/>
        <w:ind w:left="567" w:right="-257" w:hanging="0"/>
        <w:jc w:val="center"/>
        <w:rPr>
          <w:rFonts w:ascii="Times New Roman" w:hAnsi="Times New Roman"/>
        </w:rPr>
      </w:pPr>
      <w:r>
        <w:rPr>
          <w:rFonts w:ascii="Times New Roman" w:hAnsi="Times New Roman"/>
        </w:rPr>
      </w:r>
    </w:p>
    <w:p>
      <w:pPr>
        <w:pStyle w:val="Oaenoaieoiaioa"/>
        <w:ind w:left="567" w:right="-257" w:hanging="0"/>
        <w:jc w:val="center"/>
        <w:rPr>
          <w:rFonts w:ascii="Times New Roman" w:hAnsi="Times New Roman"/>
        </w:rPr>
      </w:pPr>
      <w:r>
        <w:rPr>
          <w:rFonts w:ascii="Times New Roman" w:hAnsi="Times New Roman"/>
          <w:b/>
          <w:bCs/>
        </w:rPr>
        <w:t>Девяностое</w:t>
      </w:r>
      <w:r>
        <w:rPr>
          <w:rFonts w:ascii="Times New Roman" w:hAnsi="Times New Roman"/>
          <w:b/>
          <w:bCs/>
        </w:rPr>
        <w:t xml:space="preserve"> заседание пятого созыва</w:t>
      </w:r>
    </w:p>
    <w:p>
      <w:pPr>
        <w:pStyle w:val="Oaenoaieoiaioa"/>
        <w:ind w:left="567" w:right="-257" w:hanging="0"/>
        <w:rPr>
          <w:rFonts w:ascii="Times New Roman" w:hAnsi="Times New Roman"/>
          <w:b/>
          <w:b/>
          <w:bCs/>
        </w:rPr>
      </w:pPr>
      <w:r>
        <w:rPr>
          <w:rFonts w:ascii="Times New Roman" w:hAnsi="Times New Roman"/>
          <w:b/>
          <w:bCs/>
        </w:rPr>
      </w:r>
    </w:p>
    <w:p>
      <w:pPr>
        <w:pStyle w:val="Oaenoaieoiaioa"/>
        <w:ind w:left="567" w:right="-257" w:hanging="0"/>
        <w:jc w:val="center"/>
        <w:rPr>
          <w:rFonts w:ascii="Times New Roman" w:hAnsi="Times New Roman"/>
        </w:rPr>
      </w:pPr>
      <w:r>
        <w:rPr>
          <w:rFonts w:ascii="Times New Roman" w:hAnsi="Times New Roman"/>
          <w:b/>
          <w:bCs/>
        </w:rPr>
        <w:t xml:space="preserve">РЕШЕНИЕ № </w:t>
      </w:r>
      <w:r>
        <w:rPr>
          <w:rFonts w:ascii="Times New Roman" w:hAnsi="Times New Roman"/>
          <w:b/>
          <w:bCs/>
        </w:rPr>
        <w:t>10</w:t>
      </w:r>
    </w:p>
    <w:p>
      <w:pPr>
        <w:pStyle w:val="Oaenoaieoiaioa"/>
        <w:ind w:left="567" w:right="-257" w:hanging="0"/>
        <w:jc w:val="center"/>
        <w:rPr>
          <w:rFonts w:ascii="Times New Roman" w:hAnsi="Times New Roman"/>
        </w:rPr>
      </w:pPr>
      <w:r>
        <w:rPr>
          <w:rFonts w:ascii="Times New Roman" w:hAnsi="Times New Roman"/>
        </w:rPr>
      </w:r>
    </w:p>
    <w:p>
      <w:pPr>
        <w:pStyle w:val="Oaenoaieoiaioa"/>
        <w:ind w:left="0" w:right="-257" w:hanging="0"/>
        <w:jc w:val="left"/>
        <w:rPr>
          <w:rFonts w:ascii="Times New Roman" w:hAnsi="Times New Roman"/>
        </w:rPr>
      </w:pPr>
      <w:r>
        <w:rPr>
          <w:rFonts w:ascii="Times New Roman" w:hAnsi="Times New Roman"/>
          <w:szCs w:val="28"/>
        </w:rPr>
        <w:t>от  2</w:t>
      </w:r>
      <w:r>
        <w:rPr>
          <w:rFonts w:ascii="Times New Roman" w:hAnsi="Times New Roman"/>
          <w:szCs w:val="28"/>
        </w:rPr>
        <w:t>0</w:t>
      </w:r>
      <w:r>
        <w:rPr>
          <w:rFonts w:ascii="Times New Roman" w:hAnsi="Times New Roman"/>
          <w:szCs w:val="28"/>
        </w:rPr>
        <w:t xml:space="preserve"> </w:t>
      </w:r>
      <w:r>
        <w:rPr>
          <w:rFonts w:ascii="Times New Roman" w:hAnsi="Times New Roman"/>
          <w:szCs w:val="28"/>
        </w:rPr>
        <w:t>ма</w:t>
      </w:r>
      <w:r>
        <w:rPr>
          <w:rFonts w:ascii="Times New Roman" w:hAnsi="Times New Roman"/>
          <w:szCs w:val="28"/>
        </w:rPr>
        <w:t xml:space="preserve">я  2022 года                                                                  с. Николаевка  </w:t>
      </w:r>
    </w:p>
    <w:p>
      <w:pPr>
        <w:pStyle w:val="Style21"/>
        <w:jc w:val="center"/>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b/>
          <w:b/>
          <w:bCs/>
        </w:rPr>
      </w:pPr>
      <w:r>
        <w:rPr>
          <w:rFonts w:ascii="Times New Roman" w:hAnsi="Times New Roman"/>
          <w:b/>
          <w:bCs/>
          <w:sz w:val="28"/>
          <w:szCs w:val="28"/>
        </w:rPr>
        <w:t>Об утверждении отчета об</w:t>
      </w:r>
    </w:p>
    <w:p>
      <w:pPr>
        <w:pStyle w:val="Normal"/>
        <w:spacing w:before="0" w:after="0"/>
        <w:rPr>
          <w:rFonts w:ascii="Times New Roman" w:hAnsi="Times New Roman"/>
          <w:b/>
          <w:b/>
          <w:bCs/>
        </w:rPr>
      </w:pPr>
      <w:r>
        <w:rPr>
          <w:rFonts w:ascii="Times New Roman" w:hAnsi="Times New Roman"/>
          <w:b/>
          <w:bCs/>
          <w:sz w:val="28"/>
          <w:szCs w:val="28"/>
        </w:rPr>
        <w:t xml:space="preserve"> </w:t>
      </w:r>
      <w:r>
        <w:rPr>
          <w:rFonts w:ascii="Times New Roman" w:hAnsi="Times New Roman"/>
          <w:b/>
          <w:bCs/>
          <w:sz w:val="28"/>
          <w:szCs w:val="28"/>
        </w:rPr>
        <w:t>исполнении бюджета Николаевского</w:t>
      </w:r>
    </w:p>
    <w:p>
      <w:pPr>
        <w:pStyle w:val="Normal"/>
        <w:rPr>
          <w:rFonts w:ascii="Times New Roman" w:hAnsi="Times New Roman"/>
        </w:rPr>
      </w:pPr>
      <w:r>
        <w:rPr>
          <w:rFonts w:ascii="Times New Roman" w:hAnsi="Times New Roman"/>
          <w:b/>
          <w:bCs/>
          <w:sz w:val="28"/>
          <w:szCs w:val="28"/>
        </w:rPr>
        <w:t xml:space="preserve">муниципального образования за 2021 год  </w:t>
      </w:r>
      <w:r>
        <w:rPr>
          <w:rFonts w:ascii="Times New Roman" w:hAnsi="Times New Roman"/>
          <w:b w:val="false"/>
          <w:bCs w:val="false"/>
          <w:sz w:val="28"/>
          <w:szCs w:val="28"/>
        </w:rPr>
        <w:t xml:space="preserve">  </w:t>
      </w:r>
    </w:p>
    <w:p>
      <w:pPr>
        <w:pStyle w:val="22"/>
        <w:jc w:val="both"/>
        <w:rPr>
          <w:rFonts w:ascii="Times New Roman" w:hAnsi="Times New Roman"/>
        </w:rPr>
      </w:pPr>
      <w:r>
        <w:rPr>
          <w:rFonts w:ascii="Times New Roman" w:hAnsi="Times New Roman"/>
          <w:b w:val="false"/>
          <w:bCs w:val="false"/>
        </w:rPr>
        <w:t xml:space="preserve">   </w:t>
      </w:r>
      <w:r>
        <w:rPr>
          <w:rFonts w:ascii="Times New Roman" w:hAnsi="Times New Roman"/>
          <w:b/>
          <w:bCs/>
        </w:rPr>
        <w:t xml:space="preserve"> </w:t>
      </w:r>
      <w:r>
        <w:rPr>
          <w:rFonts w:ascii="Times New Roman" w:hAnsi="Times New Roman"/>
          <w:b/>
          <w:bCs/>
        </w:rPr>
        <w:t xml:space="preserve">1. </w:t>
      </w:r>
      <w:r>
        <w:rPr>
          <w:rFonts w:ascii="Times New Roman" w:hAnsi="Times New Roman"/>
          <w:b w:val="false"/>
          <w:bCs w:val="false"/>
        </w:rPr>
        <w:t xml:space="preserve"> В соответствии со ст.264.1 Бюджетного Кодекса РФ и на основании ст. Устава Николаевского муниципального образования Совет Николаевского муниципального образования РЕШИЛ:</w:t>
      </w:r>
    </w:p>
    <w:p>
      <w:pPr>
        <w:pStyle w:val="22"/>
        <w:jc w:val="both"/>
        <w:rPr>
          <w:rFonts w:ascii="Times New Roman" w:hAnsi="Times New Roman"/>
        </w:rPr>
      </w:pPr>
      <w:r>
        <w:rPr>
          <w:rFonts w:ascii="Times New Roman" w:hAnsi="Times New Roman"/>
          <w:b w:val="false"/>
          <w:bCs w:val="false"/>
        </w:rPr>
        <w:t xml:space="preserve">      </w:t>
      </w:r>
      <w:r>
        <w:rPr>
          <w:rFonts w:ascii="Times New Roman" w:hAnsi="Times New Roman"/>
          <w:b w:val="false"/>
          <w:bCs w:val="false"/>
        </w:rPr>
        <w:t>Утвердить отчет об исполнении бюджета Николаевского муниципального образования на 2021 год:</w:t>
      </w:r>
    </w:p>
    <w:p>
      <w:pPr>
        <w:pStyle w:val="22"/>
        <w:jc w:val="both"/>
        <w:rPr>
          <w:rFonts w:ascii="Times New Roman" w:hAnsi="Times New Roman"/>
        </w:rPr>
      </w:pPr>
      <w:r>
        <w:rPr>
          <w:rFonts w:ascii="Times New Roman" w:hAnsi="Times New Roman"/>
          <w:b w:val="false"/>
          <w:bCs w:val="false"/>
        </w:rPr>
        <w:t xml:space="preserve">      </w:t>
      </w:r>
      <w:r>
        <w:rPr>
          <w:rFonts w:ascii="Times New Roman" w:hAnsi="Times New Roman"/>
          <w:b w:val="false"/>
          <w:bCs w:val="false"/>
          <w:color w:val="000000"/>
        </w:rPr>
        <w:t>по доходам в сумме 2336,1 тыс. руб., расходам в сумме 2020,9 тыс. руб.  и профицитом в сумме 315,2 тыс. руб.</w:t>
      </w:r>
    </w:p>
    <w:p>
      <w:pPr>
        <w:pStyle w:val="22"/>
        <w:jc w:val="both"/>
        <w:rPr>
          <w:rFonts w:ascii="Times New Roman" w:hAnsi="Times New Roman"/>
        </w:rPr>
      </w:pPr>
      <w:r>
        <w:rPr>
          <w:rFonts w:ascii="Times New Roman" w:hAnsi="Times New Roman"/>
          <w:b w:val="false"/>
          <w:bCs w:val="false"/>
        </w:rPr>
        <w:t xml:space="preserve">     </w:t>
      </w:r>
      <w:r>
        <w:rPr>
          <w:rFonts w:ascii="Times New Roman" w:hAnsi="Times New Roman"/>
          <w:b w:val="false"/>
          <w:bCs w:val="false"/>
        </w:rPr>
        <w:t>Утвердить следующие показатели по:</w:t>
      </w:r>
    </w:p>
    <w:p>
      <w:pPr>
        <w:pStyle w:val="22"/>
        <w:jc w:val="both"/>
        <w:rPr>
          <w:rFonts w:ascii="Times New Roman" w:hAnsi="Times New Roman"/>
        </w:rPr>
      </w:pPr>
      <w:r>
        <w:rPr>
          <w:rFonts w:ascii="Times New Roman" w:hAnsi="Times New Roman"/>
          <w:b w:val="false"/>
          <w:bCs w:val="false"/>
        </w:rPr>
        <w:t xml:space="preserve">      </w:t>
      </w:r>
      <w:r>
        <w:rPr>
          <w:rFonts w:ascii="Times New Roman" w:hAnsi="Times New Roman"/>
          <w:b w:val="false"/>
          <w:bCs w:val="false"/>
        </w:rPr>
        <w:t>доходам в бюджет муниципального образования за 2021 год по кодам классификации доходов бюджетов согласно приложению 1 к настоящему решению;</w:t>
      </w:r>
    </w:p>
    <w:p>
      <w:pPr>
        <w:pStyle w:val="22"/>
        <w:jc w:val="both"/>
        <w:rPr>
          <w:rFonts w:ascii="Times New Roman" w:hAnsi="Times New Roman"/>
        </w:rPr>
      </w:pPr>
      <w:r>
        <w:rPr>
          <w:rFonts w:ascii="Times New Roman" w:hAnsi="Times New Roman"/>
          <w:b w:val="false"/>
          <w:bCs w:val="false"/>
        </w:rPr>
        <w:t xml:space="preserve">    </w:t>
      </w:r>
      <w:r>
        <w:rPr>
          <w:rFonts w:ascii="Times New Roman" w:hAnsi="Times New Roman"/>
          <w:b w:val="false"/>
          <w:bCs w:val="false"/>
        </w:rPr>
        <w:t>расходам бюджета по ведомственной структуре расходов бюджета муниципального образования за 2021 год согласно приложению 2 к настоящему решению;</w:t>
      </w:r>
    </w:p>
    <w:p>
      <w:pPr>
        <w:pStyle w:val="22"/>
        <w:jc w:val="both"/>
        <w:rPr>
          <w:rFonts w:ascii="Times New Roman" w:hAnsi="Times New Roman"/>
        </w:rPr>
      </w:pPr>
      <w:r>
        <w:rPr>
          <w:rFonts w:ascii="Times New Roman" w:hAnsi="Times New Roman"/>
          <w:b w:val="false"/>
          <w:bCs w:val="false"/>
        </w:rPr>
        <w:t xml:space="preserve">    </w:t>
      </w:r>
      <w:r>
        <w:rPr>
          <w:rFonts w:ascii="Times New Roman" w:hAnsi="Times New Roman"/>
          <w:b w:val="false"/>
          <w:bCs w:val="false"/>
        </w:rPr>
        <w:t>расходам бюджета муниципального образования за 2021 год по разделам и подразделам классификации расходов бюджета согласно приложению 3 к настоящему решению;</w:t>
      </w:r>
    </w:p>
    <w:p>
      <w:pPr>
        <w:pStyle w:val="22"/>
        <w:jc w:val="both"/>
        <w:rPr>
          <w:rFonts w:ascii="Times New Roman" w:hAnsi="Times New Roman"/>
        </w:rPr>
      </w:pPr>
      <w:r>
        <w:rPr>
          <w:rFonts w:ascii="Times New Roman" w:hAnsi="Times New Roman"/>
          <w:b w:val="false"/>
          <w:bCs w:val="false"/>
        </w:rPr>
        <w:t xml:space="preserve">    </w:t>
      </w:r>
      <w:r>
        <w:rPr>
          <w:rFonts w:ascii="Times New Roman" w:hAnsi="Times New Roman"/>
          <w:b w:val="false"/>
          <w:bCs w:val="false"/>
        </w:rPr>
        <w:t>источником финансирования дефицита бюджета муниципального образования за 2021 год по кодам классификации источников финансирования дефицитов бюджетов согласно приложению 4 к настоящему решению.</w:t>
      </w:r>
    </w:p>
    <w:p>
      <w:pPr>
        <w:pStyle w:val="22"/>
        <w:jc w:val="both"/>
        <w:rPr>
          <w:rFonts w:ascii="Times New Roman" w:hAnsi="Times New Roman"/>
        </w:rPr>
      </w:pPr>
      <w:r>
        <w:rPr>
          <w:rFonts w:ascii="Times New Roman" w:hAnsi="Times New Roman"/>
          <w:b w:val="false"/>
          <w:bCs w:val="false"/>
        </w:rPr>
        <w:t xml:space="preserve">       </w:t>
      </w:r>
    </w:p>
    <w:p>
      <w:pPr>
        <w:pStyle w:val="22"/>
        <w:ind w:firstLine="720"/>
        <w:jc w:val="both"/>
        <w:rPr>
          <w:rFonts w:ascii="Times New Roman" w:hAnsi="Times New Roman"/>
        </w:rPr>
      </w:pPr>
      <w:r>
        <w:rPr>
          <w:rFonts w:ascii="Times New Roman" w:hAnsi="Times New Roman"/>
          <w:b/>
          <w:bCs/>
        </w:rPr>
        <w:t>2.</w:t>
      </w:r>
      <w:r>
        <w:rPr>
          <w:rFonts w:ascii="Times New Roman" w:hAnsi="Times New Roman"/>
          <w:b w:val="false"/>
          <w:bCs w:val="false"/>
        </w:rPr>
        <w:t xml:space="preserve"> Настоящее решение опубликовать в </w:t>
      </w:r>
      <w:r>
        <w:rPr>
          <w:rFonts w:ascii="Times New Roman" w:hAnsi="Times New Roman"/>
          <w:b w:val="false"/>
          <w:bCs w:val="false"/>
          <w:sz w:val="28"/>
          <w:szCs w:val="28"/>
        </w:rPr>
        <w:t xml:space="preserve">информационном бюллетене «Николаевский Вестник» и разместить </w:t>
      </w:r>
      <w:r>
        <w:rPr>
          <w:rFonts w:eastAsia="Times New Roman" w:ascii="Times New Roman" w:hAnsi="Times New Roman"/>
          <w:b w:val="false"/>
          <w:bCs w:val="false"/>
          <w:sz w:val="28"/>
          <w:szCs w:val="28"/>
        </w:rPr>
        <w:t xml:space="preserve">на сайте администрации Ивантеевского муниципального района </w:t>
      </w:r>
      <w:r>
        <w:rPr>
          <w:rFonts w:eastAsia="Times New Roman" w:ascii="Times New Roman" w:hAnsi="Times New Roman"/>
          <w:b w:val="false"/>
          <w:bCs w:val="false"/>
          <w:sz w:val="28"/>
          <w:szCs w:val="28"/>
          <w:lang w:val="en-US"/>
        </w:rPr>
        <w:t>ivanteevka</w:t>
      </w:r>
      <w:r>
        <w:rPr>
          <w:rFonts w:eastAsia="Times New Roman" w:ascii="Times New Roman" w:hAnsi="Times New Roman"/>
          <w:b w:val="false"/>
          <w:bCs w:val="false"/>
          <w:sz w:val="28"/>
          <w:szCs w:val="28"/>
        </w:rPr>
        <w:t>.</w:t>
      </w:r>
      <w:r>
        <w:rPr>
          <w:rFonts w:eastAsia="Times New Roman" w:ascii="Times New Roman" w:hAnsi="Times New Roman"/>
          <w:b w:val="false"/>
          <w:bCs w:val="false"/>
          <w:sz w:val="28"/>
          <w:szCs w:val="28"/>
          <w:lang w:val="en-US"/>
        </w:rPr>
        <w:t>sarmo</w:t>
      </w:r>
      <w:r>
        <w:rPr>
          <w:rFonts w:eastAsia="Times New Roman" w:ascii="Times New Roman" w:hAnsi="Times New Roman"/>
          <w:b w:val="false"/>
          <w:bCs w:val="false"/>
          <w:sz w:val="28"/>
          <w:szCs w:val="28"/>
        </w:rPr>
        <w:t>.</w:t>
      </w:r>
      <w:r>
        <w:rPr>
          <w:rFonts w:eastAsia="Times New Roman" w:ascii="Times New Roman" w:hAnsi="Times New Roman"/>
          <w:b w:val="false"/>
          <w:bCs w:val="false"/>
          <w:sz w:val="28"/>
          <w:szCs w:val="28"/>
          <w:lang w:val="en-US"/>
        </w:rPr>
        <w:t>ru</w:t>
      </w:r>
      <w:r>
        <w:rPr>
          <w:rFonts w:eastAsia="Times New Roman" w:ascii="Times New Roman" w:hAnsi="Times New Roman"/>
          <w:b w:val="false"/>
          <w:bCs w:val="false"/>
          <w:sz w:val="28"/>
          <w:szCs w:val="28"/>
        </w:rPr>
        <w:t xml:space="preserve">  в сети «Интернет»</w:t>
      </w:r>
      <w:r>
        <w:rPr>
          <w:rFonts w:eastAsia="Times New Roman" w:ascii="Times New Roman" w:hAnsi="Times New Roman"/>
          <w:b/>
          <w:bCs w:val="false"/>
          <w:spacing w:val="-11"/>
          <w:sz w:val="28"/>
          <w:szCs w:val="28"/>
        </w:rPr>
        <w:t xml:space="preserve"> </w:t>
      </w:r>
      <w:r>
        <w:rPr>
          <w:rFonts w:eastAsia="Times New Roman" w:ascii="Times New Roman" w:hAnsi="Times New Roman"/>
          <w:b w:val="false"/>
          <w:bCs w:val="false"/>
          <w:spacing w:val="-11"/>
          <w:sz w:val="28"/>
          <w:szCs w:val="28"/>
        </w:rPr>
        <w:t>в разделе Николаевское муниципальное образование.</w:t>
      </w:r>
    </w:p>
    <w:p>
      <w:pPr>
        <w:pStyle w:val="22"/>
        <w:widowControl/>
        <w:suppressAutoHyphens w:val="true"/>
        <w:overflowPunct w:val="false"/>
        <w:bidi w:val="0"/>
        <w:spacing w:lineRule="auto" w:line="276" w:before="0" w:after="200"/>
        <w:ind w:firstLine="720"/>
        <w:jc w:val="both"/>
        <w:textAlignment w:val="baseline"/>
        <w:rPr>
          <w:rFonts w:ascii="Times New Roman" w:hAnsi="Times New Roman"/>
        </w:rPr>
      </w:pPr>
      <w:r>
        <w:rPr>
          <w:rFonts w:eastAsia="Times New Roman" w:cs="Times New Roman" w:ascii="Times New Roman" w:hAnsi="Times New Roman"/>
          <w:b/>
          <w:bCs/>
          <w:kern w:val="2"/>
          <w:sz w:val="28"/>
          <w:szCs w:val="28"/>
          <w:lang w:eastAsia="ru-RU" w:bidi="en-US"/>
        </w:rPr>
        <w:t xml:space="preserve">3. </w:t>
      </w:r>
      <w:r>
        <w:rPr>
          <w:rFonts w:eastAsia="Times New Roman" w:cs="Times New Roman" w:ascii="Times New Roman" w:hAnsi="Times New Roman"/>
          <w:b w:val="false"/>
          <w:bCs w:val="false"/>
          <w:kern w:val="2"/>
          <w:sz w:val="28"/>
          <w:szCs w:val="28"/>
          <w:lang w:eastAsia="ru-RU" w:bidi="en-US"/>
        </w:rPr>
        <w:t>Решение вступает в силу с момента опубликования.</w:t>
      </w:r>
    </w:p>
    <w:p>
      <w:pPr>
        <w:pStyle w:val="Style22"/>
        <w:tabs>
          <w:tab w:val="left" w:pos="1134" w:leader="none"/>
        </w:tabs>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Oaenoaieoiaioa"/>
        <w:ind w:left="0" w:right="0" w:hanging="0"/>
        <w:rPr>
          <w:b/>
          <w:b/>
          <w:szCs w:val="28"/>
        </w:rPr>
      </w:pPr>
      <w:r>
        <w:rPr>
          <w:rFonts w:ascii="Times New Roman" w:hAnsi="Times New Roman"/>
          <w:b/>
          <w:szCs w:val="28"/>
        </w:rPr>
        <w:t xml:space="preserve">Глава Николаевского  </w:t>
      </w:r>
    </w:p>
    <w:p>
      <w:pPr>
        <w:pStyle w:val="Oaenoaieoiaioa"/>
        <w:ind w:left="0" w:right="0" w:hanging="0"/>
        <w:rPr>
          <w:b/>
          <w:b/>
          <w:szCs w:val="28"/>
        </w:rPr>
      </w:pPr>
      <w:r>
        <w:rPr>
          <w:rFonts w:ascii="Times New Roman" w:hAnsi="Times New Roman"/>
          <w:b/>
          <w:szCs w:val="28"/>
        </w:rPr>
        <w:t xml:space="preserve">муниципального образования                                        А.А. Демидов                                                                  </w:t>
      </w:r>
    </w:p>
    <w:p>
      <w:pPr>
        <w:pStyle w:val="Normal"/>
        <w:spacing w:lineRule="auto" w:line="240" w:before="0" w:after="0"/>
        <w:ind w:firstLine="54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jc w:val="right"/>
        <w:rPr>
          <w:sz w:val="20"/>
        </w:rPr>
      </w:pPr>
      <w:r>
        <w:rPr>
          <w:rFonts w:ascii="Times New Roman" w:hAnsi="Times New Roman"/>
        </w:rPr>
      </w:r>
    </w:p>
    <w:p>
      <w:pPr>
        <w:pStyle w:val="Normal"/>
        <w:jc w:val="right"/>
        <w:rPr>
          <w:sz w:val="20"/>
        </w:rPr>
      </w:pPr>
      <w:r>
        <w:rPr>
          <w:rFonts w:ascii="Times New Roman" w:hAnsi="Times New Roman"/>
        </w:rPr>
      </w:r>
    </w:p>
    <w:p>
      <w:pPr>
        <w:pStyle w:val="Normal"/>
        <w:jc w:val="right"/>
        <w:rPr>
          <w:sz w:val="20"/>
        </w:rPr>
      </w:pPr>
      <w:r>
        <w:rPr>
          <w:rFonts w:ascii="Times New Roman" w:hAnsi="Times New Roman"/>
        </w:rPr>
      </w:r>
    </w:p>
    <w:p>
      <w:pPr>
        <w:pStyle w:val="Normal"/>
        <w:jc w:val="right"/>
        <w:rPr>
          <w:sz w:val="20"/>
        </w:rPr>
      </w:pPr>
      <w:r>
        <w:rPr>
          <w:rFonts w:ascii="Times New Roman" w:hAnsi="Times New Roman"/>
        </w:rPr>
      </w:r>
    </w:p>
    <w:p>
      <w:pPr>
        <w:pStyle w:val="Normal"/>
        <w:jc w:val="right"/>
        <w:rPr>
          <w:sz w:val="20"/>
        </w:rPr>
      </w:pPr>
      <w:r>
        <w:rPr>
          <w:rFonts w:ascii="Times New Roman" w:hAnsi="Times New Roman"/>
        </w:rPr>
      </w:r>
    </w:p>
    <w:p>
      <w:pPr>
        <w:pStyle w:val="Normal"/>
        <w:jc w:val="right"/>
        <w:rPr>
          <w:sz w:val="20"/>
        </w:rPr>
      </w:pPr>
      <w:r>
        <w:rPr>
          <w:rFonts w:ascii="Times New Roman" w:hAnsi="Times New Roman"/>
        </w:rPr>
      </w:r>
    </w:p>
    <w:p>
      <w:pPr>
        <w:pStyle w:val="Normal"/>
        <w:spacing w:before="0" w:after="0"/>
        <w:jc w:val="right"/>
        <w:rPr>
          <w:rFonts w:ascii="Times New Roman" w:hAnsi="Times New Roman"/>
        </w:rPr>
      </w:pPr>
      <w:r>
        <w:rPr>
          <w:rFonts w:ascii="Times New Roman" w:hAnsi="Times New Roman"/>
          <w:sz w:val="20"/>
        </w:rPr>
        <w:t xml:space="preserve">Приложение №1   к решению Совета              </w:t>
      </w:r>
    </w:p>
    <w:p>
      <w:pPr>
        <w:pStyle w:val="Normal"/>
        <w:spacing w:before="0" w:after="0"/>
        <w:jc w:val="right"/>
        <w:rPr>
          <w:rFonts w:ascii="Times New Roman" w:hAnsi="Times New Roman"/>
        </w:rPr>
      </w:pPr>
      <w:r>
        <w:rPr>
          <w:rFonts w:ascii="Times New Roman" w:hAnsi="Times New Roman"/>
          <w:sz w:val="20"/>
        </w:rPr>
        <w:t>Николаевского муниципального</w:t>
      </w:r>
    </w:p>
    <w:p>
      <w:pPr>
        <w:pStyle w:val="Normal"/>
        <w:spacing w:before="0" w:after="0"/>
        <w:jc w:val="right"/>
        <w:rPr>
          <w:rFonts w:ascii="Times New Roman" w:hAnsi="Times New Roman"/>
        </w:rPr>
      </w:pPr>
      <w:r>
        <w:rPr>
          <w:rFonts w:ascii="Times New Roman" w:hAnsi="Times New Roman"/>
          <w:sz w:val="20"/>
        </w:rPr>
        <w:t xml:space="preserve">                                                                                             </w:t>
      </w:r>
      <w:r>
        <w:rPr>
          <w:rFonts w:ascii="Times New Roman" w:hAnsi="Times New Roman"/>
          <w:sz w:val="20"/>
        </w:rPr>
        <w:t xml:space="preserve">образования   от </w:t>
      </w:r>
      <w:r>
        <w:rPr>
          <w:rFonts w:ascii="Times New Roman" w:hAnsi="Times New Roman"/>
          <w:sz w:val="20"/>
        </w:rPr>
        <w:t>20.05.</w:t>
      </w:r>
      <w:r>
        <w:rPr>
          <w:rFonts w:ascii="Times New Roman" w:hAnsi="Times New Roman"/>
          <w:sz w:val="20"/>
        </w:rPr>
        <w:t xml:space="preserve">2022 г   № </w:t>
      </w:r>
      <w:r>
        <w:rPr>
          <w:rFonts w:ascii="Times New Roman" w:hAnsi="Times New Roman"/>
          <w:sz w:val="20"/>
        </w:rPr>
        <w:t>10</w:t>
      </w:r>
    </w:p>
    <w:p>
      <w:pPr>
        <w:pStyle w:val="Normal"/>
        <w:spacing w:before="0" w:after="0"/>
        <w:jc w:val="right"/>
        <w:rPr>
          <w:rFonts w:ascii="Times New Roman" w:hAnsi="Times New Roman"/>
        </w:rPr>
      </w:pPr>
      <w:r>
        <w:rPr>
          <w:rFonts w:ascii="Times New Roman" w:hAnsi="Times New Roman"/>
          <w:sz w:val="20"/>
        </w:rPr>
        <w:t xml:space="preserve">                                                                                    </w:t>
      </w:r>
      <w:r>
        <w:rPr>
          <w:rFonts w:ascii="Times New Roman" w:hAnsi="Times New Roman"/>
          <w:sz w:val="20"/>
        </w:rPr>
        <w:t xml:space="preserve">«Об утверждении отчета об исполнении </w:t>
      </w:r>
    </w:p>
    <w:p>
      <w:pPr>
        <w:pStyle w:val="Normal"/>
        <w:spacing w:before="0" w:after="0"/>
        <w:jc w:val="right"/>
        <w:rPr>
          <w:rFonts w:ascii="Times New Roman" w:hAnsi="Times New Roman"/>
        </w:rPr>
      </w:pPr>
      <w:r>
        <w:rPr>
          <w:rFonts w:ascii="Times New Roman" w:hAnsi="Times New Roman"/>
          <w:sz w:val="20"/>
        </w:rPr>
        <w:t>бюджета Николаевского муниципального</w:t>
      </w:r>
    </w:p>
    <w:p>
      <w:pPr>
        <w:pStyle w:val="Normal"/>
        <w:jc w:val="right"/>
        <w:rPr>
          <w:rFonts w:ascii="Times New Roman" w:hAnsi="Times New Roman"/>
        </w:rPr>
      </w:pPr>
      <w:r>
        <w:rPr>
          <w:rFonts w:ascii="Times New Roman" w:hAnsi="Times New Roman"/>
          <w:sz w:val="20"/>
        </w:rPr>
        <w:t>образования за 2021 год»</w:t>
      </w:r>
    </w:p>
    <w:p>
      <w:pPr>
        <w:pStyle w:val="ConsPlusNormal"/>
        <w:widowControl/>
        <w:numPr>
          <w:ilvl w:val="0"/>
          <w:numId w:val="0"/>
        </w:numPr>
        <w:ind w:left="-720" w:firstLine="720"/>
        <w:jc w:val="right"/>
        <w:outlineLvl w:val="0"/>
        <w:rPr>
          <w:rFonts w:ascii="Times New Roman" w:hAnsi="Times New Roman" w:cs="Times New Roman"/>
          <w:sz w:val="24"/>
          <w:szCs w:val="24"/>
        </w:rPr>
      </w:pPr>
      <w:r>
        <w:rPr>
          <w:rFonts w:cs="Times New Roman" w:ascii="Times New Roman" w:hAnsi="Times New Roman"/>
          <w:sz w:val="24"/>
          <w:szCs w:val="24"/>
        </w:rPr>
      </w:r>
    </w:p>
    <w:p>
      <w:pPr>
        <w:pStyle w:val="ConsPlusTitle"/>
        <w:widowControl/>
        <w:jc w:val="center"/>
        <w:rPr>
          <w:rFonts w:ascii="Times New Roman" w:hAnsi="Times New Roman"/>
          <w:b/>
          <w:b/>
          <w:bCs/>
        </w:rPr>
      </w:pPr>
      <w:r>
        <w:rPr>
          <w:rFonts w:cs="Times New Roman" w:ascii="Times New Roman" w:hAnsi="Times New Roman"/>
          <w:b/>
          <w:bCs/>
          <w:sz w:val="24"/>
          <w:szCs w:val="24"/>
        </w:rPr>
        <w:t>ДОХОДЫ БЮДЖЕТА НИКОЛАЕВСКОГО МУНИЦИПАЛЬНОГО ОБРАЗОВАНИЯ ИВАНТЕЕВСКОГО МУНИЦИПАЛЬНОГО РАЙОНА ЗА 2021 ГОД</w:t>
      </w:r>
    </w:p>
    <w:p>
      <w:pPr>
        <w:pStyle w:val="ConsPlusTitle"/>
        <w:widowControl/>
        <w:jc w:val="center"/>
        <w:rPr>
          <w:rFonts w:ascii="Times New Roman" w:hAnsi="Times New Roman"/>
          <w:b/>
          <w:b/>
          <w:bCs/>
        </w:rPr>
      </w:pPr>
      <w:r>
        <w:rPr>
          <w:rFonts w:cs="Times New Roman" w:ascii="Times New Roman" w:hAnsi="Times New Roman"/>
          <w:b/>
          <w:bCs/>
          <w:sz w:val="24"/>
          <w:szCs w:val="24"/>
        </w:rPr>
        <w:t>ПО КОДАМ КЛАССИФИКАЦИИ ДОХОДОВ БЮДЖЕТА</w:t>
      </w:r>
    </w:p>
    <w:p>
      <w:pPr>
        <w:pStyle w:val="ConsPlusNormal"/>
        <w:widowControl/>
        <w:ind w:hanging="0"/>
        <w:jc w:val="center"/>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ConsPlusNonformat"/>
        <w:widowControl/>
        <w:jc w:val="right"/>
        <w:rPr>
          <w:rFonts w:ascii="Times New Roman" w:hAnsi="Times New Roman"/>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 xml:space="preserve">(тыс. </w:t>
      </w:r>
      <w:r>
        <w:rPr>
          <w:rFonts w:ascii="Times New Roman" w:hAnsi="Times New Roman"/>
          <w:b w:val="false"/>
          <w:bCs w:val="false"/>
        </w:rPr>
        <w:t>рублей)</w:t>
      </w:r>
    </w:p>
    <w:tbl>
      <w:tblPr>
        <w:tblW w:w="10260" w:type="dxa"/>
        <w:jc w:val="left"/>
        <w:tblInd w:w="-891" w:type="dxa"/>
        <w:tblBorders>
          <w:top w:val="single" w:sz="6" w:space="0" w:color="000001"/>
          <w:left w:val="single" w:sz="6" w:space="0" w:color="000001"/>
          <w:bottom w:val="single" w:sz="6" w:space="0" w:color="000001"/>
          <w:insideH w:val="single" w:sz="6" w:space="0" w:color="000001"/>
        </w:tblBorders>
        <w:tblCellMar>
          <w:top w:w="0" w:type="dxa"/>
          <w:left w:w="54" w:type="dxa"/>
          <w:bottom w:w="0" w:type="dxa"/>
          <w:right w:w="70" w:type="dxa"/>
        </w:tblCellMar>
      </w:tblPr>
      <w:tblGrid>
        <w:gridCol w:w="2775"/>
        <w:gridCol w:w="5790"/>
        <w:gridCol w:w="1695"/>
      </w:tblGrid>
      <w:tr>
        <w:trPr>
          <w:trHeight w:val="360"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jc w:val="center"/>
              <w:rPr>
                <w:rFonts w:ascii="Times New Roman" w:hAnsi="Times New Roman"/>
              </w:rPr>
            </w:pPr>
            <w:r>
              <w:rPr>
                <w:rFonts w:cs="Times New Roman" w:ascii="Times New Roman" w:hAnsi="Times New Roman"/>
                <w:b w:val="false"/>
                <w:bCs w:val="false"/>
                <w:sz w:val="22"/>
                <w:szCs w:val="22"/>
              </w:rPr>
              <w:t xml:space="preserve">Код бюджетной       </w:t>
              <w:br/>
              <w:t>классификации</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jc w:val="center"/>
              <w:rPr>
                <w:rFonts w:ascii="Times New Roman" w:hAnsi="Times New Roman"/>
              </w:rPr>
            </w:pPr>
            <w:r>
              <w:rPr>
                <w:rFonts w:cs="Times New Roman" w:ascii="Times New Roman" w:hAnsi="Times New Roman"/>
                <w:b w:val="false"/>
                <w:bCs w:val="false"/>
                <w:sz w:val="22"/>
                <w:szCs w:val="22"/>
              </w:rPr>
              <w:t>Наименование доходов</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center"/>
              <w:rPr>
                <w:rFonts w:ascii="Times New Roman" w:hAnsi="Times New Roman"/>
              </w:rPr>
            </w:pPr>
            <w:r>
              <w:rPr>
                <w:rFonts w:cs="Times New Roman" w:ascii="Times New Roman" w:hAnsi="Times New Roman"/>
                <w:b w:val="false"/>
                <w:bCs w:val="false"/>
                <w:sz w:val="22"/>
                <w:szCs w:val="22"/>
              </w:rPr>
              <w:t>Кассовое исполнение</w:t>
            </w:r>
          </w:p>
        </w:tc>
      </w:tr>
      <w:tr>
        <w:trPr>
          <w:trHeight w:val="240"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jc w:val="center"/>
              <w:rPr>
                <w:rFonts w:ascii="Times New Roman" w:hAnsi="Times New Roman"/>
              </w:rPr>
            </w:pPr>
            <w:r>
              <w:rPr>
                <w:rFonts w:cs="Times New Roman" w:ascii="Times New Roman" w:hAnsi="Times New Roman"/>
                <w:b w:val="false"/>
                <w:bCs w:val="false"/>
                <w:sz w:val="22"/>
                <w:szCs w:val="22"/>
              </w:rPr>
              <w:t>1</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jc w:val="center"/>
              <w:rPr>
                <w:rFonts w:ascii="Times New Roman" w:hAnsi="Times New Roman"/>
              </w:rPr>
            </w:pPr>
            <w:r>
              <w:rPr>
                <w:rFonts w:cs="Times New Roman" w:ascii="Times New Roman" w:hAnsi="Times New Roman"/>
                <w:b w:val="false"/>
                <w:bCs w:val="false"/>
                <w:sz w:val="22"/>
                <w:szCs w:val="22"/>
              </w:rPr>
              <w:t>2</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center"/>
              <w:rPr>
                <w:rFonts w:ascii="Times New Roman" w:hAnsi="Times New Roman"/>
              </w:rPr>
            </w:pPr>
            <w:r>
              <w:rPr>
                <w:rFonts w:cs="Times New Roman" w:ascii="Times New Roman" w:hAnsi="Times New Roman"/>
                <w:b w:val="false"/>
                <w:bCs w:val="false"/>
                <w:sz w:val="22"/>
                <w:szCs w:val="22"/>
              </w:rPr>
              <w:t>3</w:t>
            </w:r>
          </w:p>
        </w:tc>
      </w:tr>
      <w:tr>
        <w:trPr>
          <w:trHeight w:val="240"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rPr>
                <w:rFonts w:ascii="Times New Roman" w:hAnsi="Times New Roman"/>
              </w:rPr>
            </w:pPr>
            <w:r>
              <w:rPr>
                <w:rFonts w:cs="Times New Roman" w:ascii="Times New Roman" w:hAnsi="Times New Roman"/>
                <w:b w:val="false"/>
                <w:bCs w:val="false"/>
                <w:sz w:val="22"/>
                <w:szCs w:val="22"/>
              </w:rPr>
              <w:t>000 1 00 00000 00 0000 000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jc w:val="both"/>
              <w:rPr>
                <w:rFonts w:ascii="Times New Roman" w:hAnsi="Times New Roman"/>
              </w:rPr>
            </w:pPr>
            <w:r>
              <w:rPr>
                <w:rFonts w:cs="Times New Roman" w:ascii="Times New Roman" w:hAnsi="Times New Roman"/>
                <w:b w:val="false"/>
                <w:bCs w:val="false"/>
                <w:sz w:val="22"/>
                <w:szCs w:val="22"/>
              </w:rPr>
              <w:t xml:space="preserve">Налоговые и неналоговые доходы                             </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right"/>
              <w:rPr>
                <w:rFonts w:ascii="Times New Roman" w:hAnsi="Times New Roman"/>
              </w:rPr>
            </w:pPr>
            <w:r>
              <w:rPr>
                <w:rFonts w:cs="Times New Roman" w:ascii="Times New Roman" w:hAnsi="Times New Roman"/>
                <w:b w:val="false"/>
                <w:bCs w:val="false"/>
                <w:sz w:val="22"/>
                <w:szCs w:val="22"/>
              </w:rPr>
              <w:t>1968,5</w:t>
            </w:r>
          </w:p>
        </w:tc>
      </w:tr>
      <w:tr>
        <w:trPr>
          <w:trHeight w:val="240"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rPr>
                <w:rFonts w:ascii="Times New Roman" w:hAnsi="Times New Roman"/>
              </w:rPr>
            </w:pPr>
            <w:r>
              <w:rPr>
                <w:rFonts w:cs="Times New Roman" w:ascii="Times New Roman" w:hAnsi="Times New Roman"/>
                <w:b w:val="false"/>
                <w:bCs w:val="false"/>
                <w:sz w:val="22"/>
                <w:szCs w:val="22"/>
              </w:rPr>
              <w:t>182 1 01 02000 01 0000 110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jc w:val="both"/>
              <w:rPr>
                <w:rFonts w:ascii="Times New Roman" w:hAnsi="Times New Roman"/>
              </w:rPr>
            </w:pPr>
            <w:r>
              <w:rPr>
                <w:rFonts w:cs="Times New Roman" w:ascii="Times New Roman" w:hAnsi="Times New Roman"/>
                <w:b w:val="false"/>
                <w:bCs w:val="false"/>
                <w:sz w:val="22"/>
                <w:szCs w:val="22"/>
              </w:rPr>
              <w:t xml:space="preserve">Налог на доходы физических лиц     </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right"/>
              <w:rPr>
                <w:rFonts w:ascii="Times New Roman" w:hAnsi="Times New Roman"/>
              </w:rPr>
            </w:pPr>
            <w:r>
              <w:rPr>
                <w:rFonts w:cs="Times New Roman" w:ascii="Times New Roman" w:hAnsi="Times New Roman"/>
                <w:b w:val="false"/>
                <w:bCs w:val="false"/>
                <w:sz w:val="22"/>
                <w:szCs w:val="22"/>
              </w:rPr>
              <w:t>111,6</w:t>
            </w:r>
          </w:p>
        </w:tc>
      </w:tr>
      <w:tr>
        <w:trPr>
          <w:trHeight w:val="720"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rPr>
                <w:rFonts w:ascii="Times New Roman" w:hAnsi="Times New Roman"/>
              </w:rPr>
            </w:pPr>
            <w:r>
              <w:rPr>
                <w:rFonts w:cs="Times New Roman" w:ascii="Times New Roman" w:hAnsi="Times New Roman"/>
                <w:b w:val="false"/>
                <w:bCs w:val="false"/>
                <w:sz w:val="22"/>
                <w:szCs w:val="22"/>
              </w:rPr>
              <w:t>182 1 01 02010 01 0000 110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ascii="Times New Roman" w:hAnsi="Times New Roman"/>
                <w:b w:val="false"/>
                <w:bCs w:val="false"/>
                <w:color w:val="000000"/>
                <w:sz w:val="22"/>
                <w:szCs w:val="22"/>
                <w:vertAlign w:val="superscript"/>
              </w:rPr>
              <w:t>1</w:t>
            </w:r>
            <w:r>
              <w:rPr>
                <w:rFonts w:ascii="Times New Roman" w:hAnsi="Times New Roman"/>
                <w:b w:val="false"/>
                <w:bCs w:val="false"/>
                <w:color w:val="000000"/>
                <w:sz w:val="22"/>
                <w:szCs w:val="22"/>
              </w:rPr>
              <w:t xml:space="preserve"> и 228 Налогового кодекса Российской Федерации</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right"/>
              <w:rPr>
                <w:rFonts w:ascii="Times New Roman" w:hAnsi="Times New Roman"/>
              </w:rPr>
            </w:pPr>
            <w:r>
              <w:rPr>
                <w:rFonts w:cs="Times New Roman" w:ascii="Times New Roman" w:hAnsi="Times New Roman"/>
                <w:b w:val="false"/>
                <w:bCs w:val="false"/>
                <w:sz w:val="22"/>
                <w:szCs w:val="22"/>
              </w:rPr>
              <w:t>93,4</w:t>
            </w:r>
          </w:p>
        </w:tc>
      </w:tr>
      <w:tr>
        <w:trPr>
          <w:trHeight w:val="834"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rPr>
                <w:rFonts w:ascii="Times New Roman" w:hAnsi="Times New Roman"/>
              </w:rPr>
            </w:pPr>
            <w:r>
              <w:rPr>
                <w:rFonts w:cs="Times New Roman" w:ascii="Times New Roman" w:hAnsi="Times New Roman"/>
                <w:b w:val="false"/>
                <w:bCs w:val="false"/>
                <w:sz w:val="22"/>
                <w:szCs w:val="22"/>
              </w:rPr>
              <w:t>182 1 01 02030 01 0000 110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right"/>
              <w:rPr>
                <w:rFonts w:ascii="Times New Roman" w:hAnsi="Times New Roman"/>
              </w:rPr>
            </w:pPr>
            <w:r>
              <w:rPr>
                <w:rFonts w:cs="Times New Roman" w:ascii="Times New Roman" w:hAnsi="Times New Roman"/>
                <w:b w:val="false"/>
                <w:bCs w:val="false"/>
                <w:sz w:val="22"/>
                <w:szCs w:val="22"/>
              </w:rPr>
              <w:t>18,2</w:t>
            </w:r>
          </w:p>
        </w:tc>
      </w:tr>
      <w:tr>
        <w:trPr>
          <w:trHeight w:val="240"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rPr>
                <w:rFonts w:ascii="Times New Roman" w:hAnsi="Times New Roman"/>
              </w:rPr>
            </w:pPr>
            <w:r>
              <w:rPr>
                <w:rFonts w:cs="Times New Roman" w:ascii="Times New Roman" w:hAnsi="Times New Roman"/>
                <w:b w:val="false"/>
                <w:bCs w:val="false"/>
                <w:sz w:val="22"/>
                <w:szCs w:val="22"/>
              </w:rPr>
              <w:t>182 1 05 00000 00 0000 000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jc w:val="both"/>
              <w:rPr>
                <w:rFonts w:ascii="Times New Roman" w:hAnsi="Times New Roman"/>
              </w:rPr>
            </w:pPr>
            <w:r>
              <w:rPr>
                <w:rFonts w:cs="Times New Roman" w:ascii="Times New Roman" w:hAnsi="Times New Roman"/>
                <w:b w:val="false"/>
                <w:bCs w:val="false"/>
                <w:sz w:val="22"/>
                <w:szCs w:val="22"/>
              </w:rPr>
              <w:t>Налоги на совокупный доход</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right"/>
              <w:rPr>
                <w:rFonts w:ascii="Times New Roman" w:hAnsi="Times New Roman"/>
              </w:rPr>
            </w:pPr>
            <w:r>
              <w:rPr>
                <w:rFonts w:cs="Times New Roman" w:ascii="Times New Roman" w:hAnsi="Times New Roman"/>
                <w:b w:val="false"/>
                <w:bCs w:val="false"/>
                <w:sz w:val="22"/>
                <w:szCs w:val="22"/>
              </w:rPr>
              <w:t>932,8</w:t>
            </w:r>
          </w:p>
        </w:tc>
      </w:tr>
      <w:tr>
        <w:trPr>
          <w:trHeight w:val="240"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rPr>
                <w:rFonts w:ascii="Times New Roman" w:hAnsi="Times New Roman"/>
              </w:rPr>
            </w:pPr>
            <w:r>
              <w:rPr>
                <w:rFonts w:cs="Times New Roman" w:ascii="Times New Roman" w:hAnsi="Times New Roman"/>
                <w:b w:val="false"/>
                <w:bCs w:val="false"/>
                <w:sz w:val="22"/>
                <w:szCs w:val="22"/>
              </w:rPr>
              <w:t>182 1 05 03010 01 0000 110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jc w:val="both"/>
              <w:rPr>
                <w:rFonts w:ascii="Times New Roman" w:hAnsi="Times New Roman"/>
              </w:rPr>
            </w:pPr>
            <w:r>
              <w:rPr>
                <w:rFonts w:cs="Times New Roman" w:ascii="Times New Roman" w:hAnsi="Times New Roman"/>
                <w:b w:val="false"/>
                <w:bCs w:val="false"/>
                <w:sz w:val="22"/>
                <w:szCs w:val="22"/>
              </w:rPr>
              <w:t>Единый сельскохозяйственный налог</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right"/>
              <w:rPr>
                <w:rFonts w:ascii="Times New Roman" w:hAnsi="Times New Roman"/>
              </w:rPr>
            </w:pPr>
            <w:r>
              <w:rPr>
                <w:rFonts w:cs="Times New Roman" w:ascii="Times New Roman" w:hAnsi="Times New Roman"/>
                <w:b w:val="false"/>
                <w:bCs w:val="false"/>
                <w:sz w:val="22"/>
                <w:szCs w:val="22"/>
              </w:rPr>
              <w:t>932,8</w:t>
            </w:r>
          </w:p>
        </w:tc>
      </w:tr>
      <w:tr>
        <w:trPr>
          <w:trHeight w:val="178"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rPr>
                <w:rFonts w:ascii="Times New Roman" w:hAnsi="Times New Roman"/>
              </w:rPr>
            </w:pPr>
            <w:r>
              <w:rPr>
                <w:rFonts w:cs="Times New Roman" w:ascii="Times New Roman" w:hAnsi="Times New Roman"/>
                <w:b w:val="false"/>
                <w:bCs w:val="false"/>
                <w:sz w:val="22"/>
                <w:szCs w:val="22"/>
              </w:rPr>
              <w:t>182 106 00000 00 0000 000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jc w:val="both"/>
              <w:rPr>
                <w:rFonts w:ascii="Times New Roman" w:hAnsi="Times New Roman"/>
              </w:rPr>
            </w:pPr>
            <w:r>
              <w:rPr>
                <w:rFonts w:cs="Times New Roman" w:ascii="Times New Roman" w:hAnsi="Times New Roman"/>
                <w:b w:val="false"/>
                <w:bCs w:val="false"/>
                <w:sz w:val="22"/>
                <w:szCs w:val="22"/>
              </w:rPr>
              <w:t>НАЛОГИ НА ИМУЩЕСТВО</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right"/>
              <w:rPr>
                <w:rFonts w:ascii="Times New Roman" w:hAnsi="Times New Roman"/>
              </w:rPr>
            </w:pPr>
            <w:r>
              <w:rPr>
                <w:rFonts w:cs="Times New Roman" w:ascii="Times New Roman" w:hAnsi="Times New Roman"/>
                <w:b w:val="false"/>
                <w:bCs w:val="false"/>
                <w:sz w:val="22"/>
                <w:szCs w:val="22"/>
              </w:rPr>
              <w:t>920,3</w:t>
            </w:r>
          </w:p>
        </w:tc>
      </w:tr>
      <w:tr>
        <w:trPr>
          <w:trHeight w:val="231"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rPr>
                <w:rFonts w:ascii="Times New Roman" w:hAnsi="Times New Roman"/>
              </w:rPr>
            </w:pPr>
            <w:r>
              <w:rPr>
                <w:rFonts w:cs="Times New Roman" w:ascii="Times New Roman" w:hAnsi="Times New Roman"/>
                <w:b w:val="false"/>
                <w:bCs w:val="false"/>
                <w:sz w:val="22"/>
                <w:szCs w:val="22"/>
              </w:rPr>
              <w:t>182 106 01030 10 0000 110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jc w:val="both"/>
              <w:rPr>
                <w:rFonts w:ascii="Times New Roman" w:hAnsi="Times New Roman"/>
              </w:rPr>
            </w:pPr>
            <w:r>
              <w:rPr>
                <w:rFonts w:cs="Times New Roman" w:ascii="Times New Roman" w:hAnsi="Times New Roman"/>
                <w:b w:val="false"/>
                <w:bCs w:val="false"/>
                <w:sz w:val="22"/>
                <w:szCs w:val="22"/>
              </w:rPr>
              <w:t>Налог на имущество физических лиц</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right"/>
              <w:rPr>
                <w:rFonts w:ascii="Times New Roman" w:hAnsi="Times New Roman"/>
              </w:rPr>
            </w:pPr>
            <w:r>
              <w:rPr>
                <w:rFonts w:cs="Times New Roman" w:ascii="Times New Roman" w:hAnsi="Times New Roman"/>
                <w:b w:val="false"/>
                <w:bCs w:val="false"/>
                <w:sz w:val="22"/>
                <w:szCs w:val="22"/>
              </w:rPr>
              <w:t>75,4</w:t>
            </w:r>
          </w:p>
        </w:tc>
      </w:tr>
      <w:tr>
        <w:trPr>
          <w:trHeight w:val="131"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rPr>
                <w:rFonts w:ascii="Times New Roman" w:hAnsi="Times New Roman"/>
              </w:rPr>
            </w:pPr>
            <w:r>
              <w:rPr>
                <w:rFonts w:cs="Times New Roman" w:ascii="Times New Roman" w:hAnsi="Times New Roman"/>
                <w:b w:val="false"/>
                <w:bCs w:val="false"/>
                <w:sz w:val="22"/>
                <w:szCs w:val="22"/>
              </w:rPr>
              <w:t>182 106 06000 00 0000 110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jc w:val="both"/>
              <w:rPr>
                <w:rFonts w:ascii="Times New Roman" w:hAnsi="Times New Roman"/>
              </w:rPr>
            </w:pPr>
            <w:r>
              <w:rPr>
                <w:rFonts w:cs="Times New Roman" w:ascii="Times New Roman" w:hAnsi="Times New Roman"/>
                <w:b w:val="false"/>
                <w:bCs w:val="false"/>
                <w:sz w:val="22"/>
                <w:szCs w:val="22"/>
              </w:rPr>
              <w:t>Земельный налог</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right"/>
              <w:rPr>
                <w:rFonts w:ascii="Times New Roman" w:hAnsi="Times New Roman"/>
              </w:rPr>
            </w:pPr>
            <w:r>
              <w:rPr>
                <w:rFonts w:cs="Times New Roman" w:ascii="Times New Roman" w:hAnsi="Times New Roman"/>
                <w:b w:val="false"/>
                <w:bCs w:val="false"/>
                <w:sz w:val="22"/>
                <w:szCs w:val="22"/>
              </w:rPr>
              <w:t>844,9</w:t>
            </w:r>
          </w:p>
        </w:tc>
      </w:tr>
      <w:tr>
        <w:trPr>
          <w:trHeight w:val="360"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rPr>
                <w:rFonts w:ascii="Times New Roman" w:hAnsi="Times New Roman"/>
              </w:rPr>
            </w:pPr>
            <w:r>
              <w:rPr>
                <w:rFonts w:ascii="Times New Roman" w:hAnsi="Times New Roman"/>
                <w:b w:val="false"/>
                <w:bCs w:val="false"/>
                <w:sz w:val="22"/>
                <w:szCs w:val="22"/>
              </w:rPr>
              <w:t>182 106 06033 10 0000 110</w:t>
            </w:r>
          </w:p>
          <w:p>
            <w:pPr>
              <w:pStyle w:val="Normal"/>
              <w:spacing w:before="0" w:after="200"/>
              <w:rPr>
                <w:rFonts w:ascii="Times New Roman" w:hAnsi="Times New Roman"/>
                <w:b w:val="false"/>
                <w:b w:val="false"/>
                <w:bCs w:val="false"/>
                <w:sz w:val="22"/>
                <w:szCs w:val="22"/>
              </w:rPr>
            </w:pPr>
            <w:r>
              <w:rPr>
                <w:rFonts w:ascii="Times New Roman" w:hAnsi="Times New Roman"/>
                <w:b w:val="false"/>
                <w:bCs w:val="false"/>
                <w:sz w:val="22"/>
                <w:szCs w:val="22"/>
              </w:rPr>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Земельный налог с организаций, обладающих земельным участком, расположенным в границах сельских поселений</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right"/>
              <w:rPr>
                <w:rFonts w:ascii="Times New Roman" w:hAnsi="Times New Roman"/>
              </w:rPr>
            </w:pPr>
            <w:r>
              <w:rPr>
                <w:rFonts w:cs="Times New Roman" w:ascii="Times New Roman" w:hAnsi="Times New Roman"/>
                <w:b w:val="false"/>
                <w:bCs w:val="false"/>
                <w:sz w:val="22"/>
                <w:szCs w:val="22"/>
              </w:rPr>
              <w:t>21,8</w:t>
            </w:r>
          </w:p>
        </w:tc>
      </w:tr>
      <w:tr>
        <w:trPr>
          <w:trHeight w:val="360"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rPr>
                <w:rFonts w:ascii="Times New Roman" w:hAnsi="Times New Roman"/>
              </w:rPr>
            </w:pPr>
            <w:r>
              <w:rPr>
                <w:rFonts w:ascii="Times New Roman" w:hAnsi="Times New Roman"/>
                <w:b w:val="false"/>
                <w:bCs w:val="false"/>
                <w:sz w:val="22"/>
                <w:szCs w:val="22"/>
              </w:rPr>
              <w:t>182 106 06043 10 0000 110</w:t>
            </w:r>
          </w:p>
          <w:p>
            <w:pPr>
              <w:pStyle w:val="ConsPlusNormal"/>
              <w:widowControl/>
              <w:ind w:hanging="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Земельный налог с физических лиц, обладающих земельным участком, расположенным в границах сельских поселений</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right"/>
              <w:rPr>
                <w:rFonts w:ascii="Times New Roman" w:hAnsi="Times New Roman"/>
              </w:rPr>
            </w:pPr>
            <w:r>
              <w:rPr>
                <w:rFonts w:cs="Times New Roman" w:ascii="Times New Roman" w:hAnsi="Times New Roman"/>
                <w:b w:val="false"/>
                <w:bCs w:val="false"/>
                <w:sz w:val="22"/>
                <w:szCs w:val="22"/>
              </w:rPr>
              <w:t>823,1</w:t>
            </w:r>
          </w:p>
        </w:tc>
      </w:tr>
      <w:tr>
        <w:trPr>
          <w:trHeight w:val="283"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rPr>
                <w:rFonts w:ascii="Times New Roman" w:hAnsi="Times New Roman"/>
              </w:rPr>
            </w:pPr>
            <w:r>
              <w:rPr>
                <w:rFonts w:cs="Times New Roman" w:ascii="Times New Roman" w:hAnsi="Times New Roman"/>
                <w:b w:val="false"/>
                <w:bCs w:val="false"/>
                <w:sz w:val="22"/>
                <w:szCs w:val="22"/>
              </w:rPr>
              <w:t>311 1 11 00000 00 0000 000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jc w:val="both"/>
              <w:rPr>
                <w:rFonts w:ascii="Times New Roman" w:hAnsi="Times New Roman"/>
              </w:rPr>
            </w:pPr>
            <w:r>
              <w:rPr>
                <w:rFonts w:cs="Times New Roman" w:ascii="Times New Roman" w:hAnsi="Times New Roman"/>
                <w:b w:val="false"/>
                <w:bCs w:val="false"/>
                <w:sz w:val="22"/>
                <w:szCs w:val="22"/>
              </w:rPr>
              <w:t>Доходы от использования имущества,</w:t>
              <w:br/>
              <w:t>находящегося в государственной и</w:t>
              <w:br/>
              <w:t xml:space="preserve">муниципальной собственности        </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right"/>
              <w:rPr>
                <w:rFonts w:ascii="Times New Roman" w:hAnsi="Times New Roman"/>
              </w:rPr>
            </w:pPr>
            <w:r>
              <w:rPr>
                <w:rFonts w:cs="Times New Roman" w:ascii="Times New Roman" w:hAnsi="Times New Roman"/>
                <w:b w:val="false"/>
                <w:bCs w:val="false"/>
                <w:sz w:val="22"/>
                <w:szCs w:val="22"/>
              </w:rPr>
              <w:t>2,6</w:t>
            </w:r>
          </w:p>
        </w:tc>
      </w:tr>
      <w:tr>
        <w:trPr>
          <w:trHeight w:val="283"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rPr>
                <w:rFonts w:ascii="Times New Roman" w:hAnsi="Times New Roman"/>
              </w:rPr>
            </w:pPr>
            <w:r>
              <w:rPr>
                <w:rFonts w:cs="Times New Roman" w:ascii="Times New Roman" w:hAnsi="Times New Roman"/>
                <w:b w:val="false"/>
                <w:bCs w:val="false"/>
                <w:sz w:val="22"/>
                <w:szCs w:val="22"/>
              </w:rPr>
              <w:t>311 111 05035 10 0000 120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jc w:val="both"/>
              <w:rPr>
                <w:rFonts w:ascii="Times New Roman" w:hAnsi="Times New Roman"/>
              </w:rPr>
            </w:pPr>
            <w:r>
              <w:rPr>
                <w:rFonts w:cs="Times New Roman" w:ascii="Times New Roman" w:hAnsi="Times New Roman"/>
                <w:b w:val="false"/>
                <w:bCs w:val="false"/>
                <w:sz w:val="22"/>
                <w:szCs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right"/>
              <w:rPr>
                <w:rFonts w:ascii="Times New Roman" w:hAnsi="Times New Roman"/>
              </w:rPr>
            </w:pPr>
            <w:r>
              <w:rPr>
                <w:rFonts w:cs="Times New Roman" w:ascii="Times New Roman" w:hAnsi="Times New Roman"/>
                <w:b w:val="false"/>
                <w:bCs w:val="false"/>
                <w:sz w:val="22"/>
                <w:szCs w:val="22"/>
              </w:rPr>
              <w:t>2,6</w:t>
            </w:r>
          </w:p>
        </w:tc>
      </w:tr>
      <w:tr>
        <w:trPr>
          <w:trHeight w:val="283"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rPr>
                <w:rFonts w:ascii="Times New Roman" w:hAnsi="Times New Roman"/>
              </w:rPr>
            </w:pPr>
            <w:r>
              <w:rPr>
                <w:rFonts w:cs="Times New Roman" w:ascii="Times New Roman" w:hAnsi="Times New Roman"/>
                <w:b w:val="false"/>
                <w:bCs w:val="false"/>
                <w:sz w:val="22"/>
                <w:szCs w:val="22"/>
              </w:rPr>
              <w:t>311 1 13 00000 00 0000 000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jc w:val="both"/>
              <w:rPr>
                <w:rFonts w:ascii="Times New Roman" w:hAnsi="Times New Roman"/>
              </w:rPr>
            </w:pPr>
            <w:r>
              <w:rPr>
                <w:rFonts w:cs="Times New Roman" w:ascii="Times New Roman" w:hAnsi="Times New Roman"/>
                <w:b w:val="false"/>
                <w:bCs w:val="false"/>
                <w:sz w:val="22"/>
                <w:szCs w:val="22"/>
              </w:rPr>
              <w:t>Доходы от оказания платных услуг (работ)</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right"/>
              <w:rPr>
                <w:rFonts w:ascii="Times New Roman" w:hAnsi="Times New Roman"/>
              </w:rPr>
            </w:pPr>
            <w:r>
              <w:rPr>
                <w:rFonts w:cs="Times New Roman" w:ascii="Times New Roman" w:hAnsi="Times New Roman"/>
                <w:b w:val="false"/>
                <w:bCs w:val="false"/>
                <w:sz w:val="22"/>
                <w:szCs w:val="22"/>
              </w:rPr>
              <w:t>1,2</w:t>
            </w:r>
          </w:p>
        </w:tc>
      </w:tr>
      <w:tr>
        <w:trPr>
          <w:trHeight w:val="480"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ConsPlusNormal"/>
              <w:widowControl/>
              <w:ind w:hanging="0"/>
              <w:rPr>
                <w:rFonts w:ascii="Times New Roman" w:hAnsi="Times New Roman"/>
              </w:rPr>
            </w:pPr>
            <w:r>
              <w:rPr>
                <w:rFonts w:cs="Times New Roman" w:ascii="Times New Roman" w:hAnsi="Times New Roman"/>
                <w:b w:val="false"/>
                <w:bCs w:val="false"/>
                <w:sz w:val="22"/>
                <w:szCs w:val="22"/>
              </w:rPr>
              <w:t>311 1 13 02065 10 0000 130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color w:val="000000"/>
                <w:sz w:val="22"/>
                <w:szCs w:val="22"/>
              </w:rPr>
              <w:t>Доходы, поступающие в порядке возмещения расходов, понесенных в связи с эксплуатацией имущества</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ConsPlusNormal"/>
              <w:widowControl/>
              <w:ind w:hanging="0"/>
              <w:jc w:val="right"/>
              <w:rPr>
                <w:rFonts w:ascii="Times New Roman" w:hAnsi="Times New Roman"/>
              </w:rPr>
            </w:pPr>
            <w:r>
              <w:rPr>
                <w:rFonts w:cs="Times New Roman" w:ascii="Times New Roman" w:hAnsi="Times New Roman"/>
                <w:b w:val="false"/>
                <w:bCs w:val="false"/>
                <w:sz w:val="22"/>
                <w:szCs w:val="22"/>
              </w:rPr>
              <w:t>1,2</w:t>
            </w:r>
          </w:p>
        </w:tc>
      </w:tr>
      <w:tr>
        <w:trPr>
          <w:trHeight w:val="400"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311 200 00000 00 0000 000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Безвозмездные поступления</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vAlign w:val="center"/>
          </w:tcPr>
          <w:p>
            <w:pPr>
              <w:pStyle w:val="Normal"/>
              <w:spacing w:before="0" w:after="200"/>
              <w:jc w:val="right"/>
              <w:rPr>
                <w:rFonts w:ascii="Times New Roman" w:hAnsi="Times New Roman"/>
              </w:rPr>
            </w:pPr>
            <w:r>
              <w:rPr>
                <w:rFonts w:ascii="Times New Roman" w:hAnsi="Times New Roman"/>
                <w:b w:val="false"/>
                <w:bCs w:val="false"/>
                <w:sz w:val="22"/>
                <w:szCs w:val="22"/>
              </w:rPr>
              <w:t>367,7</w:t>
            </w:r>
          </w:p>
        </w:tc>
      </w:tr>
      <w:tr>
        <w:trPr>
          <w:trHeight w:val="480"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311 202 00000 00 0000 000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Безвозмездные поступления от других бюджетов бюджетной системы Российской Федерации</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vAlign w:val="center"/>
          </w:tcPr>
          <w:p>
            <w:pPr>
              <w:pStyle w:val="Normal"/>
              <w:spacing w:before="0" w:after="200"/>
              <w:jc w:val="right"/>
              <w:rPr>
                <w:rFonts w:ascii="Times New Roman" w:hAnsi="Times New Roman"/>
              </w:rPr>
            </w:pPr>
            <w:r>
              <w:rPr>
                <w:rFonts w:ascii="Times New Roman" w:hAnsi="Times New Roman"/>
                <w:b w:val="false"/>
                <w:bCs w:val="false"/>
                <w:sz w:val="22"/>
                <w:szCs w:val="22"/>
              </w:rPr>
              <w:t>187,6</w:t>
            </w:r>
          </w:p>
        </w:tc>
      </w:tr>
      <w:tr>
        <w:trPr>
          <w:trHeight w:val="480"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311 202 10000 00 0000 150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Дотации бюджетам субъектов Российской Федерации и муниципальных образований</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vAlign w:val="center"/>
          </w:tcPr>
          <w:p>
            <w:pPr>
              <w:pStyle w:val="Normal"/>
              <w:spacing w:before="0" w:after="200"/>
              <w:jc w:val="right"/>
              <w:rPr>
                <w:rFonts w:ascii="Times New Roman" w:hAnsi="Times New Roman"/>
              </w:rPr>
            </w:pPr>
            <w:r>
              <w:rPr>
                <w:rFonts w:ascii="Times New Roman" w:hAnsi="Times New Roman"/>
                <w:b w:val="false"/>
                <w:bCs w:val="false"/>
                <w:sz w:val="22"/>
                <w:szCs w:val="22"/>
              </w:rPr>
              <w:t>29,7</w:t>
            </w:r>
          </w:p>
        </w:tc>
      </w:tr>
      <w:tr>
        <w:trPr>
          <w:trHeight w:val="261"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311 202 16001 00 0000 150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Дотации на выравнивание бюджетной обеспеченности</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vAlign w:val="center"/>
          </w:tcPr>
          <w:p>
            <w:pPr>
              <w:pStyle w:val="Normal"/>
              <w:spacing w:before="0" w:after="200"/>
              <w:jc w:val="right"/>
              <w:rPr>
                <w:rFonts w:ascii="Times New Roman" w:hAnsi="Times New Roman"/>
              </w:rPr>
            </w:pPr>
            <w:r>
              <w:rPr>
                <w:rFonts w:ascii="Times New Roman" w:hAnsi="Times New Roman"/>
                <w:b w:val="false"/>
                <w:bCs w:val="false"/>
                <w:sz w:val="22"/>
                <w:szCs w:val="22"/>
              </w:rPr>
              <w:t>29,7</w:t>
            </w:r>
          </w:p>
        </w:tc>
      </w:tr>
      <w:tr>
        <w:trPr>
          <w:trHeight w:val="323"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jc w:val="both"/>
              <w:rPr>
                <w:rFonts w:ascii="Times New Roman" w:hAnsi="Times New Roman"/>
              </w:rPr>
            </w:pPr>
            <w:r>
              <w:rPr>
                <w:rFonts w:ascii="Times New Roman" w:hAnsi="Times New Roman"/>
                <w:b w:val="false"/>
                <w:bCs w:val="false"/>
                <w:sz w:val="22"/>
                <w:szCs w:val="22"/>
              </w:rPr>
              <w:t>311 202 16001 10 0000 150</w:t>
            </w:r>
          </w:p>
          <w:p>
            <w:pPr>
              <w:pStyle w:val="Normal"/>
              <w:spacing w:before="0" w:after="200"/>
              <w:jc w:val="both"/>
              <w:rPr>
                <w:rFonts w:ascii="Times New Roman" w:hAnsi="Times New Roman"/>
                <w:b w:val="false"/>
                <w:b w:val="false"/>
                <w:bCs w:val="false"/>
                <w:sz w:val="22"/>
                <w:szCs w:val="22"/>
              </w:rPr>
            </w:pPr>
            <w:r>
              <w:rPr>
                <w:rFonts w:ascii="Times New Roman" w:hAnsi="Times New Roman"/>
                <w:b w:val="false"/>
                <w:bCs w:val="false"/>
                <w:sz w:val="22"/>
                <w:szCs w:val="22"/>
              </w:rPr>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Дотации бюджетам сельских поселений на выравнивание бюджетной обеспеченности</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vAlign w:val="center"/>
          </w:tcPr>
          <w:p>
            <w:pPr>
              <w:pStyle w:val="Normal"/>
              <w:spacing w:before="0" w:after="200"/>
              <w:jc w:val="right"/>
              <w:rPr>
                <w:rFonts w:ascii="Times New Roman" w:hAnsi="Times New Roman"/>
              </w:rPr>
            </w:pPr>
            <w:r>
              <w:rPr>
                <w:rFonts w:ascii="Times New Roman" w:hAnsi="Times New Roman"/>
                <w:b w:val="false"/>
                <w:bCs w:val="false"/>
                <w:sz w:val="22"/>
                <w:szCs w:val="22"/>
              </w:rPr>
              <w:t>29,7</w:t>
            </w:r>
          </w:p>
        </w:tc>
      </w:tr>
      <w:tr>
        <w:trPr>
          <w:trHeight w:val="323"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311 202 30000 00 0000 150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 xml:space="preserve">Субвенции бюджетам субъектов Российской Федерации и муниципальных образований </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Normal"/>
              <w:snapToGrid w:val="false"/>
              <w:jc w:val="right"/>
              <w:rPr>
                <w:rFonts w:ascii="Times New Roman" w:hAnsi="Times New Roman"/>
                <w:b w:val="false"/>
                <w:b w:val="false"/>
                <w:bCs w:val="false"/>
                <w:sz w:val="22"/>
                <w:szCs w:val="22"/>
              </w:rPr>
            </w:pPr>
            <w:r>
              <w:rPr>
                <w:rFonts w:ascii="Times New Roman" w:hAnsi="Times New Roman"/>
                <w:b w:val="false"/>
                <w:bCs w:val="false"/>
                <w:sz w:val="22"/>
                <w:szCs w:val="22"/>
              </w:rPr>
            </w:r>
          </w:p>
          <w:p>
            <w:pPr>
              <w:pStyle w:val="Normal"/>
              <w:spacing w:before="0" w:after="200"/>
              <w:jc w:val="right"/>
              <w:rPr>
                <w:rFonts w:ascii="Times New Roman" w:hAnsi="Times New Roman"/>
              </w:rPr>
            </w:pPr>
            <w:r>
              <w:rPr>
                <w:rFonts w:ascii="Times New Roman" w:hAnsi="Times New Roman"/>
                <w:b w:val="false"/>
                <w:bCs w:val="false"/>
                <w:sz w:val="22"/>
                <w:szCs w:val="22"/>
              </w:rPr>
              <w:t>93,7</w:t>
            </w:r>
          </w:p>
        </w:tc>
      </w:tr>
      <w:tr>
        <w:trPr>
          <w:trHeight w:val="323"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311 202 35118 10 0000 150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Normal"/>
              <w:snapToGrid w:val="false"/>
              <w:jc w:val="right"/>
              <w:rPr>
                <w:rFonts w:ascii="Times New Roman" w:hAnsi="Times New Roman"/>
                <w:b w:val="false"/>
                <w:b w:val="false"/>
                <w:bCs w:val="false"/>
                <w:sz w:val="22"/>
                <w:szCs w:val="22"/>
              </w:rPr>
            </w:pPr>
            <w:r>
              <w:rPr>
                <w:rFonts w:ascii="Times New Roman" w:hAnsi="Times New Roman"/>
                <w:b w:val="false"/>
                <w:bCs w:val="false"/>
                <w:sz w:val="22"/>
                <w:szCs w:val="22"/>
              </w:rPr>
            </w:r>
          </w:p>
          <w:p>
            <w:pPr>
              <w:pStyle w:val="Normal"/>
              <w:spacing w:before="0" w:after="200"/>
              <w:jc w:val="right"/>
              <w:rPr>
                <w:rFonts w:ascii="Times New Roman" w:hAnsi="Times New Roman"/>
              </w:rPr>
            </w:pPr>
            <w:r>
              <w:rPr>
                <w:rFonts w:ascii="Times New Roman" w:hAnsi="Times New Roman"/>
                <w:b w:val="false"/>
                <w:bCs w:val="false"/>
                <w:sz w:val="22"/>
                <w:szCs w:val="22"/>
              </w:rPr>
              <w:t>93,7</w:t>
            </w:r>
          </w:p>
        </w:tc>
      </w:tr>
      <w:tr>
        <w:trPr>
          <w:trHeight w:val="323"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 xml:space="preserve"> </w:t>
            </w:r>
            <w:r>
              <w:rPr>
                <w:rFonts w:ascii="Times New Roman" w:hAnsi="Times New Roman"/>
                <w:b w:val="false"/>
                <w:bCs w:val="false"/>
                <w:sz w:val="22"/>
                <w:szCs w:val="22"/>
              </w:rPr>
              <w:t>311 202 40000 00 0000 150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Иные межбюджетные трансферты</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Normal"/>
              <w:spacing w:before="0" w:after="200"/>
              <w:jc w:val="right"/>
              <w:rPr>
                <w:rFonts w:ascii="Times New Roman" w:hAnsi="Times New Roman"/>
              </w:rPr>
            </w:pPr>
            <w:r>
              <w:rPr>
                <w:rFonts w:ascii="Times New Roman" w:hAnsi="Times New Roman"/>
                <w:b w:val="false"/>
                <w:bCs w:val="false"/>
                <w:sz w:val="22"/>
                <w:szCs w:val="22"/>
              </w:rPr>
              <w:t>64,2</w:t>
            </w:r>
          </w:p>
        </w:tc>
      </w:tr>
      <w:tr>
        <w:trPr>
          <w:trHeight w:val="323"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311 202 49999 10 0000 150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Прочие межбюджетные трансферты, передаваемые бюджетам сельских поселений</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Normal"/>
              <w:spacing w:before="0" w:after="200"/>
              <w:jc w:val="right"/>
              <w:rPr>
                <w:rFonts w:ascii="Times New Roman" w:hAnsi="Times New Roman"/>
              </w:rPr>
            </w:pPr>
            <w:r>
              <w:rPr>
                <w:rFonts w:ascii="Times New Roman" w:hAnsi="Times New Roman"/>
                <w:b w:val="false"/>
                <w:bCs w:val="false"/>
                <w:sz w:val="22"/>
                <w:szCs w:val="22"/>
              </w:rPr>
              <w:t>64,2</w:t>
            </w:r>
          </w:p>
        </w:tc>
      </w:tr>
      <w:tr>
        <w:trPr>
          <w:trHeight w:val="323"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311 204 00000 00 0000 000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 xml:space="preserve"> </w:t>
            </w:r>
            <w:r>
              <w:rPr>
                <w:rFonts w:ascii="Times New Roman" w:hAnsi="Times New Roman"/>
                <w:b w:val="false"/>
                <w:bCs w:val="false"/>
                <w:sz w:val="22"/>
                <w:szCs w:val="22"/>
              </w:rPr>
              <w:t>Безвозмездные поступления от негосударственных организаций</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Normal"/>
              <w:spacing w:before="0" w:after="200"/>
              <w:jc w:val="right"/>
              <w:rPr>
                <w:rFonts w:ascii="Times New Roman" w:hAnsi="Times New Roman"/>
              </w:rPr>
            </w:pPr>
            <w:r>
              <w:rPr>
                <w:rFonts w:ascii="Times New Roman" w:hAnsi="Times New Roman"/>
                <w:b w:val="false"/>
                <w:bCs w:val="false"/>
                <w:sz w:val="22"/>
                <w:szCs w:val="22"/>
              </w:rPr>
              <w:t>180,0</w:t>
            </w:r>
          </w:p>
        </w:tc>
      </w:tr>
      <w:tr>
        <w:trPr>
          <w:trHeight w:val="323"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311 207 05030 10 0000 150</w:t>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jc w:val="both"/>
              <w:rPr>
                <w:rFonts w:ascii="Times New Roman" w:hAnsi="Times New Roman"/>
              </w:rPr>
            </w:pPr>
            <w:r>
              <w:rPr>
                <w:rFonts w:ascii="Times New Roman" w:hAnsi="Times New Roman"/>
                <w:b w:val="false"/>
                <w:bCs w:val="false"/>
                <w:sz w:val="22"/>
                <w:szCs w:val="22"/>
              </w:rPr>
              <w:t xml:space="preserve">Прочие безвозмездные поступления от негосударственных организаций в бюджеты сельских поселений </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Normal"/>
              <w:spacing w:before="0" w:after="200"/>
              <w:jc w:val="right"/>
              <w:rPr>
                <w:rFonts w:ascii="Times New Roman" w:hAnsi="Times New Roman"/>
              </w:rPr>
            </w:pPr>
            <w:r>
              <w:rPr>
                <w:rFonts w:ascii="Times New Roman" w:hAnsi="Times New Roman"/>
                <w:b w:val="false"/>
                <w:bCs w:val="false"/>
                <w:sz w:val="22"/>
                <w:szCs w:val="22"/>
              </w:rPr>
              <w:t>180,0</w:t>
            </w:r>
          </w:p>
        </w:tc>
      </w:tr>
      <w:tr>
        <w:trPr>
          <w:trHeight w:val="323" w:hRule="atLeast"/>
          <w:cantSplit w:val="true"/>
        </w:trPr>
        <w:tc>
          <w:tcPr>
            <w:tcW w:w="2775"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napToGrid w:val="false"/>
              <w:spacing w:before="0" w:after="200"/>
              <w:jc w:val="both"/>
              <w:rPr>
                <w:rFonts w:ascii="Times New Roman" w:hAnsi="Times New Roman"/>
                <w:b w:val="false"/>
                <w:b w:val="false"/>
                <w:bCs w:val="false"/>
                <w:sz w:val="22"/>
                <w:szCs w:val="22"/>
              </w:rPr>
            </w:pPr>
            <w:r>
              <w:rPr>
                <w:rFonts w:ascii="Times New Roman" w:hAnsi="Times New Roman"/>
                <w:b w:val="false"/>
                <w:bCs w:val="false"/>
                <w:sz w:val="22"/>
                <w:szCs w:val="22"/>
              </w:rPr>
            </w:r>
          </w:p>
        </w:tc>
        <w:tc>
          <w:tcPr>
            <w:tcW w:w="5790" w:type="dxa"/>
            <w:tcBorders>
              <w:top w:val="single" w:sz="6" w:space="0" w:color="000001"/>
              <w:left w:val="single" w:sz="6" w:space="0" w:color="000001"/>
              <w:bottom w:val="single" w:sz="6" w:space="0" w:color="000001"/>
              <w:insideH w:val="single" w:sz="6" w:space="0" w:color="000001"/>
            </w:tcBorders>
            <w:shd w:fill="auto" w:val="clear"/>
            <w:tcMar>
              <w:left w:w="54" w:type="dxa"/>
            </w:tcMar>
          </w:tcPr>
          <w:p>
            <w:pPr>
              <w:pStyle w:val="Normal"/>
              <w:spacing w:before="0" w:after="200"/>
              <w:rPr>
                <w:rFonts w:ascii="Times New Roman" w:hAnsi="Times New Roman"/>
              </w:rPr>
            </w:pPr>
            <w:r>
              <w:rPr>
                <w:rFonts w:ascii="Times New Roman" w:hAnsi="Times New Roman"/>
                <w:b w:val="false"/>
                <w:bCs w:val="false"/>
                <w:sz w:val="22"/>
                <w:szCs w:val="22"/>
              </w:rPr>
              <w:t>ИТОГО</w:t>
            </w:r>
          </w:p>
        </w:tc>
        <w:tc>
          <w:tcPr>
            <w:tcW w:w="16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Normal"/>
              <w:spacing w:before="0" w:after="200"/>
              <w:jc w:val="right"/>
              <w:rPr>
                <w:rFonts w:ascii="Times New Roman" w:hAnsi="Times New Roman"/>
              </w:rPr>
            </w:pPr>
            <w:r>
              <w:rPr>
                <w:rFonts w:ascii="Times New Roman" w:hAnsi="Times New Roman"/>
                <w:b w:val="false"/>
                <w:bCs w:val="false"/>
                <w:sz w:val="22"/>
                <w:szCs w:val="22"/>
              </w:rPr>
              <w:t>2336,1</w:t>
            </w:r>
          </w:p>
        </w:tc>
      </w:tr>
    </w:tbl>
    <w:p>
      <w:pPr>
        <w:pStyle w:val="Oaenoaieoiaioa"/>
        <w:ind w:hanging="0"/>
        <w:rPr>
          <w:b w:val="false"/>
          <w:b w:val="false"/>
          <w:bCs w:val="false"/>
          <w:sz w:val="22"/>
          <w:szCs w:val="22"/>
        </w:rPr>
      </w:pPr>
      <w:r>
        <w:rPr>
          <w:rFonts w:ascii="Times New Roman" w:hAnsi="Times New Roman"/>
        </w:rPr>
      </w:r>
    </w:p>
    <w:p>
      <w:pPr>
        <w:pStyle w:val="Oaenoaieoiaioa"/>
        <w:ind w:hanging="0"/>
        <w:rPr>
          <w:b w:val="false"/>
          <w:b w:val="false"/>
          <w:bCs w:val="false"/>
          <w:sz w:val="22"/>
          <w:szCs w:val="22"/>
        </w:rPr>
      </w:pPr>
      <w:r>
        <w:rPr>
          <w:rFonts w:ascii="Times New Roman" w:hAnsi="Times New Roman"/>
        </w:rPr>
      </w:r>
    </w:p>
    <w:p>
      <w:pPr>
        <w:pStyle w:val="Oaenoaieoiaioa"/>
        <w:ind w:hanging="0"/>
        <w:rPr>
          <w:sz w:val="22"/>
          <w:szCs w:val="22"/>
        </w:rPr>
      </w:pPr>
      <w:r>
        <w:rPr>
          <w:rFonts w:ascii="Times New Roman" w:hAnsi="Times New Roman"/>
          <w:b/>
          <w:bCs/>
        </w:rPr>
      </w:r>
    </w:p>
    <w:p>
      <w:pPr>
        <w:pStyle w:val="Oaenoaieoiaioa"/>
        <w:ind w:hanging="0"/>
        <w:rPr>
          <w:sz w:val="22"/>
          <w:szCs w:val="22"/>
        </w:rPr>
      </w:pPr>
      <w:r>
        <w:rPr>
          <w:rFonts w:ascii="Times New Roman" w:hAnsi="Times New Roman"/>
          <w:b/>
          <w:bCs/>
        </w:rPr>
      </w:r>
    </w:p>
    <w:p>
      <w:pPr>
        <w:pStyle w:val="Oaenoaieoiaioa"/>
        <w:ind w:hanging="0"/>
        <w:rPr>
          <w:rFonts w:ascii="Times New Roman" w:hAnsi="Times New Roman"/>
          <w:b/>
          <w:b/>
          <w:bCs/>
          <w:sz w:val="28"/>
          <w:szCs w:val="28"/>
        </w:rPr>
      </w:pPr>
      <w:r>
        <w:rPr>
          <w:rFonts w:ascii="Times New Roman" w:hAnsi="Times New Roman"/>
          <w:b/>
          <w:bCs/>
          <w:sz w:val="28"/>
          <w:szCs w:val="28"/>
        </w:rPr>
        <w:t xml:space="preserve">Глава  Николаевского  </w:t>
      </w:r>
    </w:p>
    <w:p>
      <w:pPr>
        <w:pStyle w:val="Oaenoaieoiaioa"/>
        <w:ind w:hanging="0"/>
        <w:rPr>
          <w:rFonts w:ascii="Times New Roman" w:hAnsi="Times New Roman"/>
          <w:sz w:val="28"/>
          <w:szCs w:val="28"/>
        </w:rPr>
      </w:pPr>
      <w:r>
        <w:rPr>
          <w:rFonts w:ascii="Times New Roman" w:hAnsi="Times New Roman"/>
          <w:b/>
          <w:bCs/>
          <w:sz w:val="28"/>
          <w:szCs w:val="28"/>
        </w:rPr>
        <w:t xml:space="preserve">муниципального  образования                                                  </w:t>
      </w:r>
      <w:r>
        <w:rPr>
          <w:rFonts w:ascii="Times New Roman" w:hAnsi="Times New Roman"/>
          <w:b/>
          <w:bCs/>
          <w:sz w:val="28"/>
          <w:szCs w:val="28"/>
        </w:rPr>
        <w:t>А.А. Демидов</w:t>
      </w:r>
      <w:r>
        <w:rPr>
          <w:rFonts w:ascii="Times New Roman" w:hAnsi="Times New Roman"/>
          <w:b/>
          <w:bCs/>
          <w:sz w:val="28"/>
          <w:szCs w:val="28"/>
        </w:rPr>
        <w:t xml:space="preserve">     </w:t>
      </w:r>
      <w:r>
        <w:rPr>
          <w:rFonts w:ascii="Times New Roman" w:hAnsi="Times New Roman"/>
          <w:b w:val="false"/>
          <w:bCs w:val="false"/>
          <w:sz w:val="28"/>
          <w:szCs w:val="28"/>
        </w:rPr>
        <w:t xml:space="preserve">                                                                   </w:t>
      </w:r>
    </w:p>
    <w:p>
      <w:pPr>
        <w:pStyle w:val="ConsPlusNormal"/>
        <w:widowControl/>
        <w:bidi w:val="0"/>
        <w:spacing w:lineRule="auto" w:line="240" w:before="0" w:after="0"/>
        <w:ind w:hanging="0"/>
        <w:jc w:val="both"/>
        <w:rPr>
          <w:rFonts w:ascii="Times New Roman" w:hAnsi="Times New Roman"/>
          <w:sz w:val="28"/>
          <w:szCs w:val="28"/>
        </w:rPr>
      </w:pPr>
      <w:r>
        <w:rPr>
          <w:rFonts w:ascii="Times New Roman" w:hAnsi="Times New Roman"/>
          <w:sz w:val="28"/>
          <w:szCs w:val="28"/>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rFonts w:ascii="Times New Roman" w:hAnsi="Times New Roman"/>
        </w:rPr>
      </w:pPr>
      <w:r>
        <w:rPr>
          <w:rFonts w:ascii="Times New Roman" w:hAnsi="Times New Roman"/>
          <w:sz w:val="20"/>
        </w:rPr>
        <w:t>Приложение №</w:t>
      </w:r>
      <w:r>
        <w:rPr>
          <w:rFonts w:ascii="Times New Roman" w:hAnsi="Times New Roman"/>
          <w:sz w:val="20"/>
        </w:rPr>
        <w:t>2</w:t>
      </w:r>
      <w:r>
        <w:rPr>
          <w:rFonts w:ascii="Times New Roman" w:hAnsi="Times New Roman"/>
          <w:sz w:val="20"/>
        </w:rPr>
        <w:t xml:space="preserve">   к решению Совета              </w:t>
      </w:r>
    </w:p>
    <w:p>
      <w:pPr>
        <w:pStyle w:val="Normal"/>
        <w:spacing w:before="0" w:after="0"/>
        <w:jc w:val="right"/>
        <w:rPr>
          <w:rFonts w:ascii="Times New Roman" w:hAnsi="Times New Roman"/>
        </w:rPr>
      </w:pPr>
      <w:r>
        <w:rPr>
          <w:rFonts w:ascii="Times New Roman" w:hAnsi="Times New Roman"/>
          <w:sz w:val="20"/>
        </w:rPr>
        <w:t>Николаевского муниципального</w:t>
      </w:r>
    </w:p>
    <w:p>
      <w:pPr>
        <w:pStyle w:val="Normal"/>
        <w:spacing w:before="0" w:after="0"/>
        <w:jc w:val="right"/>
        <w:rPr>
          <w:rFonts w:ascii="Times New Roman" w:hAnsi="Times New Roman"/>
        </w:rPr>
      </w:pPr>
      <w:r>
        <w:rPr>
          <w:rFonts w:ascii="Times New Roman" w:hAnsi="Times New Roman"/>
          <w:sz w:val="20"/>
        </w:rPr>
        <w:t xml:space="preserve">                                                                                             </w:t>
      </w:r>
      <w:r>
        <w:rPr>
          <w:rFonts w:ascii="Times New Roman" w:hAnsi="Times New Roman"/>
          <w:sz w:val="20"/>
        </w:rPr>
        <w:t xml:space="preserve">образования   от </w:t>
      </w:r>
      <w:r>
        <w:rPr>
          <w:rFonts w:ascii="Times New Roman" w:hAnsi="Times New Roman"/>
          <w:sz w:val="20"/>
        </w:rPr>
        <w:t>20.05.</w:t>
      </w:r>
      <w:r>
        <w:rPr>
          <w:rFonts w:ascii="Times New Roman" w:hAnsi="Times New Roman"/>
          <w:sz w:val="20"/>
        </w:rPr>
        <w:t xml:space="preserve">2022 г   № </w:t>
      </w:r>
      <w:r>
        <w:rPr>
          <w:rFonts w:ascii="Times New Roman" w:hAnsi="Times New Roman"/>
          <w:sz w:val="20"/>
        </w:rPr>
        <w:t>10</w:t>
      </w:r>
    </w:p>
    <w:p>
      <w:pPr>
        <w:pStyle w:val="Normal"/>
        <w:spacing w:before="0" w:after="0"/>
        <w:jc w:val="right"/>
        <w:rPr>
          <w:rFonts w:ascii="Times New Roman" w:hAnsi="Times New Roman"/>
        </w:rPr>
      </w:pPr>
      <w:r>
        <w:rPr>
          <w:rFonts w:ascii="Times New Roman" w:hAnsi="Times New Roman"/>
          <w:sz w:val="20"/>
        </w:rPr>
        <w:t xml:space="preserve">                                                                                    </w:t>
      </w:r>
      <w:r>
        <w:rPr>
          <w:rFonts w:ascii="Times New Roman" w:hAnsi="Times New Roman"/>
          <w:sz w:val="20"/>
        </w:rPr>
        <w:t xml:space="preserve">«Об утверждении отчета об исполнении </w:t>
      </w:r>
    </w:p>
    <w:p>
      <w:pPr>
        <w:pStyle w:val="Normal"/>
        <w:spacing w:before="0" w:after="0"/>
        <w:jc w:val="right"/>
        <w:rPr>
          <w:rFonts w:ascii="Times New Roman" w:hAnsi="Times New Roman"/>
        </w:rPr>
      </w:pPr>
      <w:r>
        <w:rPr>
          <w:rFonts w:ascii="Times New Roman" w:hAnsi="Times New Roman"/>
          <w:sz w:val="20"/>
        </w:rPr>
        <w:t>бюджета Николаевского муниципального</w:t>
      </w:r>
    </w:p>
    <w:p>
      <w:pPr>
        <w:pStyle w:val="Normal"/>
        <w:jc w:val="right"/>
        <w:rPr>
          <w:rFonts w:ascii="Times New Roman" w:hAnsi="Times New Roman"/>
        </w:rPr>
      </w:pPr>
      <w:r>
        <w:rPr>
          <w:rFonts w:ascii="Times New Roman" w:hAnsi="Times New Roman"/>
          <w:b w:val="false"/>
          <w:bCs w:val="false"/>
          <w:sz w:val="20"/>
        </w:rPr>
        <w:t>образования за 2021 год»</w:t>
      </w:r>
    </w:p>
    <w:p>
      <w:pPr>
        <w:pStyle w:val="2"/>
        <w:numPr>
          <w:ilvl w:val="1"/>
          <w:numId w:val="1"/>
        </w:numPr>
        <w:jc w:val="center"/>
        <w:rPr>
          <w:rFonts w:ascii="Times New Roman" w:hAnsi="Times New Roman"/>
          <w:b/>
          <w:b/>
          <w:bCs/>
          <w:sz w:val="28"/>
          <w:szCs w:val="28"/>
        </w:rPr>
      </w:pPr>
      <w:r>
        <w:rPr>
          <w:rFonts w:cs="Times New Roman" w:ascii="Times New Roman" w:hAnsi="Times New Roman"/>
          <w:b/>
          <w:bCs/>
          <w:i w:val="false"/>
          <w:sz w:val="28"/>
          <w:szCs w:val="28"/>
        </w:rPr>
        <w:t>Расходы по ведомственной структуре расходов бюджета</w:t>
      </w:r>
    </w:p>
    <w:p>
      <w:pPr>
        <w:pStyle w:val="Normal"/>
        <w:jc w:val="center"/>
        <w:rPr>
          <w:rFonts w:ascii="Times New Roman" w:hAnsi="Times New Roman"/>
          <w:b/>
          <w:b/>
          <w:bCs/>
        </w:rPr>
      </w:pPr>
      <w:r>
        <w:rPr>
          <w:rFonts w:ascii="Times New Roman" w:hAnsi="Times New Roman"/>
          <w:b/>
          <w:bCs/>
          <w:sz w:val="28"/>
          <w:szCs w:val="28"/>
        </w:rPr>
        <w:t xml:space="preserve">   </w:t>
      </w:r>
      <w:r>
        <w:rPr>
          <w:rFonts w:ascii="Times New Roman" w:hAnsi="Times New Roman"/>
          <w:b/>
          <w:bCs/>
          <w:sz w:val="28"/>
          <w:szCs w:val="28"/>
        </w:rPr>
        <w:t>Николаевского муниципального образования за 2021 год</w:t>
      </w:r>
    </w:p>
    <w:p>
      <w:pPr>
        <w:pStyle w:val="Normal"/>
        <w:tabs>
          <w:tab w:val="left" w:pos="8100" w:leader="none"/>
        </w:tabs>
        <w:jc w:val="right"/>
        <w:rPr>
          <w:rFonts w:ascii="Times New Roman" w:hAnsi="Times New Roman"/>
        </w:rPr>
      </w:pPr>
      <w:r>
        <w:rPr>
          <w:rFonts w:ascii="Times New Roman" w:hAnsi="Times New Roman"/>
          <w:b/>
          <w:bCs/>
        </w:rPr>
        <w:tab/>
        <w:t xml:space="preserve"> </w:t>
      </w:r>
      <w:r>
        <w:rPr>
          <w:rFonts w:ascii="Times New Roman" w:hAnsi="Times New Roman"/>
          <w:b/>
          <w:bCs/>
          <w:sz w:val="22"/>
          <w:szCs w:val="22"/>
        </w:rPr>
        <w:t xml:space="preserve">                                                                                                                                              </w:t>
      </w:r>
      <w:r>
        <w:rPr>
          <w:rFonts w:ascii="Times New Roman" w:hAnsi="Times New Roman"/>
          <w:b w:val="false"/>
          <w:bCs w:val="false"/>
          <w:sz w:val="22"/>
          <w:szCs w:val="22"/>
        </w:rPr>
        <w:t xml:space="preserve">      тыс. руб.</w:t>
      </w:r>
    </w:p>
    <w:tbl>
      <w:tblPr>
        <w:tblW w:w="11055" w:type="dxa"/>
        <w:jc w:val="left"/>
        <w:tblInd w:w="-1139"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5812"/>
        <w:gridCol w:w="591"/>
        <w:gridCol w:w="760"/>
        <w:gridCol w:w="752"/>
        <w:gridCol w:w="1136"/>
        <w:gridCol w:w="946"/>
        <w:gridCol w:w="1057"/>
      </w:tblGrid>
      <w:tr>
        <w:trPr>
          <w:trHeight w:val="870"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sz w:val="18"/>
                <w:szCs w:val="18"/>
              </w:rPr>
              <w:t>Наименование</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sz w:val="18"/>
                <w:szCs w:val="18"/>
              </w:rPr>
              <w:t>Код</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sz w:val="18"/>
                <w:szCs w:val="18"/>
              </w:rPr>
              <w:t>Раздел</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sz w:val="18"/>
                <w:szCs w:val="18"/>
              </w:rPr>
              <w:t>Под-раздел</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sz w:val="18"/>
                <w:szCs w:val="18"/>
              </w:rPr>
              <w:t>Целевая статья</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sz w:val="18"/>
                <w:szCs w:val="18"/>
              </w:rPr>
              <w:t>Вид расходов</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sz w:val="18"/>
                <w:szCs w:val="18"/>
              </w:rPr>
              <w:t>Кассовое исполнение</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sz w:val="16"/>
                <w:szCs w:val="16"/>
              </w:rPr>
              <w:t>1</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sz w:val="16"/>
                <w:szCs w:val="16"/>
              </w:rPr>
              <w:t>2</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sz w:val="16"/>
                <w:szCs w:val="16"/>
              </w:rPr>
              <w:t>3</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sz w:val="16"/>
                <w:szCs w:val="16"/>
              </w:rPr>
              <w:t>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sz w:val="16"/>
                <w:szCs w:val="16"/>
              </w:rPr>
              <w:t>5</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sz w:val="16"/>
                <w:szCs w:val="16"/>
              </w:rPr>
              <w:t>6</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sz w:val="16"/>
                <w:szCs w:val="16"/>
              </w:rPr>
              <w:t>7</w:t>
            </w:r>
          </w:p>
        </w:tc>
      </w:tr>
      <w:tr>
        <w:trPr>
          <w:trHeight w:val="393"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Администрация Николаевского муниципального образования Ивантеевского муниципального района Саратовской области</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2 020,9</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Общегосударственные вопросы</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1 662,0</w:t>
            </w:r>
          </w:p>
        </w:tc>
      </w:tr>
      <w:tr>
        <w:trPr>
          <w:trHeight w:val="276"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Функционирование высшего должностного лица субъекта Российской Федерации и муниципального образования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747,1</w:t>
            </w:r>
          </w:p>
        </w:tc>
      </w:tr>
      <w:tr>
        <w:trPr>
          <w:trHeight w:val="281"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Выполнение функций органами местного самоуправления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9100000000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747,1</w:t>
            </w:r>
          </w:p>
        </w:tc>
      </w:tr>
      <w:tr>
        <w:trPr>
          <w:trHeight w:val="272"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Обеспечение деятельности органов местного самоуправления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9130000000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747,1</w:t>
            </w:r>
          </w:p>
        </w:tc>
      </w:tr>
      <w:tr>
        <w:trPr>
          <w:trHeight w:val="403"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Расходы на обеспечение деятельности главы муниципального района (образования)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9130002300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682,9</w:t>
            </w:r>
          </w:p>
        </w:tc>
      </w:tr>
      <w:tr>
        <w:trPr>
          <w:trHeight w:val="551"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9130002300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682,9</w:t>
            </w:r>
          </w:p>
        </w:tc>
      </w:tr>
      <w:tr>
        <w:trPr>
          <w:trHeight w:val="46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Достижение надлежащего уровня оплаты труда в органах местного самоуправления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9130078620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64,2</w:t>
            </w:r>
          </w:p>
        </w:tc>
      </w:tr>
      <w:tr>
        <w:trPr>
          <w:trHeight w:val="888"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9130078620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64,2</w:t>
            </w:r>
          </w:p>
        </w:tc>
      </w:tr>
      <w:tr>
        <w:trPr>
          <w:trHeight w:val="511"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689,6</w:t>
            </w:r>
          </w:p>
        </w:tc>
      </w:tr>
      <w:tr>
        <w:trPr>
          <w:trHeight w:val="124"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Выполнение функций органами местного самоуправления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9100000000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629,1</w:t>
            </w:r>
          </w:p>
        </w:tc>
      </w:tr>
      <w:tr>
        <w:trPr>
          <w:trHeight w:val="127"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Обеспечение деятельности органов местного самоуправления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9130000000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629,1</w:t>
            </w:r>
          </w:p>
        </w:tc>
      </w:tr>
      <w:tr>
        <w:trPr>
          <w:trHeight w:val="188"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Расходы на обеспечение функций центрального аппарата</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9130002200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626,2</w:t>
            </w:r>
          </w:p>
        </w:tc>
      </w:tr>
      <w:tr>
        <w:trPr>
          <w:trHeight w:val="687"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9130002200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411,0</w:t>
            </w:r>
          </w:p>
        </w:tc>
      </w:tr>
      <w:tr>
        <w:trPr>
          <w:trHeight w:val="223"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Закупка товаров, работ и услуг для обеспечения государственных (муниципальных) нужд</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9130002200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200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215,2</w:t>
            </w:r>
          </w:p>
        </w:tc>
      </w:tr>
      <w:tr>
        <w:trPr>
          <w:trHeight w:val="364"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Уплата земельного налога, налога на имущество и транспортного налога органами муниципальной власти</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9130006100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2,9</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Иные бюджетные ассигнования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9130006100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800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2,9</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Представление межбюджетных трансфертов</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9600000000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60,5</w:t>
            </w:r>
          </w:p>
        </w:tc>
      </w:tr>
      <w:tr>
        <w:trPr>
          <w:trHeight w:val="58"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Представление межбюджетных трансфертов местным бюджетам</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9610000000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60,5</w:t>
            </w:r>
          </w:p>
        </w:tc>
      </w:tr>
      <w:tr>
        <w:trPr>
          <w:trHeight w:val="138"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на финансовое обеспечение расходов по составлению проекта бюджета поселения, исполнению бюджета поселения, осуществлению внутреннего контроля за его исполнением, составления отчета об исполнении бюджета поселения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9610066040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60,5</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Межбюджетные трансферты</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9610066040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500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60,5</w:t>
            </w:r>
          </w:p>
        </w:tc>
      </w:tr>
      <w:tr>
        <w:trPr>
          <w:trHeight w:val="206"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Обеспечение проведения выборов и референдумов</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07</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20,4</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Проведение выборов и референдумов</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07</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9800000000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20,4</w:t>
            </w:r>
          </w:p>
        </w:tc>
      </w:tr>
      <w:tr>
        <w:trPr>
          <w:trHeight w:val="46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Проведение выборов в муниципальные представительные органы власти</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07</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9800000990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20,4</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Иные бюджетные ассигнования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07</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9800000990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800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20,4</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Другие общегосударственные вопросы</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204,9</w:t>
            </w:r>
          </w:p>
        </w:tc>
      </w:tr>
      <w:tr>
        <w:trPr>
          <w:trHeight w:val="46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Мероприятия в сфере приватизации и продажи муниципального имущества</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9400000000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41,2</w:t>
            </w:r>
          </w:p>
        </w:tc>
      </w:tr>
      <w:tr>
        <w:trPr>
          <w:trHeight w:val="394"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Оценка недвижимости, признание прав и регулирование отношений по муниципальной собственности</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9400006600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41,2</w:t>
            </w:r>
          </w:p>
        </w:tc>
      </w:tr>
      <w:tr>
        <w:trPr>
          <w:trHeight w:val="38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Закупка товаров, работ и услуг для обеспечения государственных (муниципальных) нужд</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9400006600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200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41,2</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Представление межбюджетных трансфертов</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9600000000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163,2</w:t>
            </w:r>
          </w:p>
        </w:tc>
      </w:tr>
      <w:tr>
        <w:trPr>
          <w:trHeight w:val="273"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Представление межбюджетных трансфертов местным бюджетам</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9610000000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163,2</w:t>
            </w:r>
          </w:p>
        </w:tc>
      </w:tr>
      <w:tr>
        <w:trPr>
          <w:trHeight w:val="831"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на финансовое обеспечение расходов по составлению проекта бюджета поселения, исполнению бюджета поселения, осуществлению внутреннего контроля за его исполнением, составления отчета об исполнении бюджета поселения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9610066040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163,2</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Межбюджетные трансферты</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9610066040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500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163,2</w:t>
            </w:r>
          </w:p>
        </w:tc>
      </w:tr>
      <w:tr>
        <w:trPr>
          <w:trHeight w:val="331"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Реализация государственных функций, связанных с общегосударственным управлением</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9700000000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0,5</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Выполнение других обязательств государства</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9700100000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0,5</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Реализация основного мероприятия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97001Z0000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0,5</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Иные бюджетные ассигнования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01</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97001Z0000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800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0,5</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Национальная оборона</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93,7</w:t>
            </w:r>
          </w:p>
        </w:tc>
      </w:tr>
      <w:tr>
        <w:trPr>
          <w:trHeight w:val="286"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Мобилизационная и вневойсковая подготовка</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93,7</w:t>
            </w:r>
          </w:p>
        </w:tc>
      </w:tr>
      <w:tr>
        <w:trPr>
          <w:trHeight w:val="404"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Осуществление переданных полномочий Российской Федерации, субъекта Российской Федерации и муниципальных образований</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9000000000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93,7</w:t>
            </w:r>
          </w:p>
        </w:tc>
      </w:tr>
      <w:tr>
        <w:trPr>
          <w:trHeight w:val="409"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Осуществление переданных полномочий Российской Федерации за счет субвенций из федерального бюджета</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9010000000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93,7</w:t>
            </w:r>
          </w:p>
        </w:tc>
      </w:tr>
      <w:tr>
        <w:trPr>
          <w:trHeight w:val="41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Субвенции на осуществление первичного воинского учета на территориях, где отсутствуют военные комиссариаты</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9010051180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93,7</w:t>
            </w:r>
          </w:p>
        </w:tc>
      </w:tr>
      <w:tr>
        <w:trPr>
          <w:trHeight w:val="833"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9010051180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100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82,4</w:t>
            </w:r>
          </w:p>
        </w:tc>
      </w:tr>
      <w:tr>
        <w:trPr>
          <w:trHeight w:val="369"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Закупка товаров, работ и услуг для обеспечения государственных (муниципальных) нужд</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9010051180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200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11,3</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Жилищно-коммунальное хозяйство</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256,0</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Коммунальное хозяйство</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189,5</w:t>
            </w:r>
          </w:p>
        </w:tc>
      </w:tr>
      <w:tr>
        <w:trPr>
          <w:trHeight w:val="120"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Мероприятия в области жилищно-коммунального хозяйства</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8900000000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189,5</w:t>
            </w:r>
          </w:p>
        </w:tc>
      </w:tr>
      <w:tr>
        <w:trPr>
          <w:trHeight w:val="194"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Мероприятия в области коммунального хозяйства</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8920000000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189,5</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Организация водоснабжения населения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8920100000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189,5</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Реализация основного мероприятия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89201Z0000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10,1</w:t>
            </w:r>
          </w:p>
        </w:tc>
      </w:tr>
      <w:tr>
        <w:trPr>
          <w:trHeight w:val="58"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Закупка товаров, работ и услуг для обеспечения государственных (муниципальных) нужд</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89201Z0000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200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10,1</w:t>
            </w:r>
          </w:p>
        </w:tc>
      </w:tr>
      <w:tr>
        <w:trPr>
          <w:trHeight w:val="290"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Строительство объекта: станция очистки воды в с.Николаевка Николаевского муниципального образования Иванттвского муниципального района Саратовской области</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89201Z5000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179,4</w:t>
            </w:r>
          </w:p>
        </w:tc>
      </w:tr>
      <w:tr>
        <w:trPr>
          <w:trHeight w:val="292"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Капитальные вложения в объекты государственной (муниципальной) собственности</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02</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89201Z5000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400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179,4</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Благоустройство</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66,5</w:t>
            </w:r>
          </w:p>
        </w:tc>
      </w:tr>
      <w:tr>
        <w:trPr>
          <w:trHeight w:val="334"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Муниципальная программа «Развитие Николаевского муниципального образования Ивантеевского муниципального района Саратовской области»</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6600000000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66,5</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Подпрограмма «Благоустройство»</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6610000000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66,5</w:t>
            </w:r>
          </w:p>
        </w:tc>
      </w:tr>
      <w:tr>
        <w:trPr>
          <w:trHeight w:val="133"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Основное мероприятие "Уличное освещение территории населенных пунктов муниципального образования "</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6610100000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34,9</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Реализация основного мероприятия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66101Z0000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34,9</w:t>
            </w:r>
          </w:p>
        </w:tc>
      </w:tr>
      <w:tr>
        <w:trPr>
          <w:trHeight w:val="171"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Закупка товаров, работ и услуг для обеспечения государственных (муниципальных) нужд</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66101Z0000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200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34,9</w:t>
            </w:r>
          </w:p>
        </w:tc>
      </w:tr>
      <w:tr>
        <w:trPr>
          <w:trHeight w:val="311"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Основное мероприятие " Обеспечение чистоты, порядка и благоустройства на территории муниципального образования"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6610400000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1,7</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Реализация основного мероприятия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66104Z0000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1,7</w:t>
            </w:r>
          </w:p>
        </w:tc>
      </w:tr>
      <w:tr>
        <w:trPr>
          <w:trHeight w:val="33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Закупка товаров, работ и услуг для обеспечения государственных (муниципальных) нужд</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66104Z0000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200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1,7</w:t>
            </w:r>
          </w:p>
        </w:tc>
      </w:tr>
      <w:tr>
        <w:trPr>
          <w:trHeight w:val="192"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Основное мероприятие "Улучшение санитарного состояния территорий поселений"</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6610500000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29,9</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Реализация основного мероприятия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66105Z0000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29,9</w:t>
            </w:r>
          </w:p>
        </w:tc>
      </w:tr>
      <w:tr>
        <w:trPr>
          <w:trHeight w:val="202"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Закупка товаров, работ и услуг для обеспечения государственных (муниципальных) нужд</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05</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03</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66105Z0000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200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29,9</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КУЛЬТУРА , КИНЕМАТОГРАФИЯ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08</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9,2</w:t>
            </w:r>
          </w:p>
        </w:tc>
      </w:tr>
      <w:tr>
        <w:trPr>
          <w:trHeight w:val="90"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Другие вопросы в области культуры, кинематографии</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08</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9,2</w:t>
            </w:r>
          </w:p>
        </w:tc>
      </w:tr>
      <w:tr>
        <w:trPr>
          <w:trHeight w:val="433"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Муниципальная программа «Развитие Николаевского муниципального образования Ивантеевского муниципального района Саратовской области»</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08</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6600000000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9,2</w:t>
            </w:r>
          </w:p>
        </w:tc>
      </w:tr>
      <w:tr>
        <w:trPr>
          <w:trHeight w:val="371"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Подпрограмма "Обеспечение культурного досуга жителей муниципального образования»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08</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6620000000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9,2</w:t>
            </w:r>
          </w:p>
        </w:tc>
      </w:tr>
      <w:tr>
        <w:trPr>
          <w:trHeight w:val="519"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Основное мероприятие "Организация и проведение мероприятий, посвященным государственным календарным праздникам, значимым событиям и памятным датам "</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08</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6620100000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9,2</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Реализация основного мероприятия</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08</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66201Z0000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9,2</w:t>
            </w:r>
          </w:p>
        </w:tc>
      </w:tr>
      <w:tr>
        <w:trPr>
          <w:trHeight w:val="320"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18"/>
                <w:szCs w:val="18"/>
              </w:rPr>
              <w:t>Закупка товаров, работ и услуг для обеспечения государственных (муниципальных) нужд</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311</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08</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04</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66201Z0000</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18"/>
                <w:szCs w:val="18"/>
              </w:rPr>
              <w:t>200</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9,2</w:t>
            </w:r>
          </w:p>
        </w:tc>
      </w:tr>
      <w:tr>
        <w:trPr>
          <w:trHeight w:val="255" w:hRule="atLeast"/>
        </w:trPr>
        <w:tc>
          <w:tcPr>
            <w:tcW w:w="58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sz w:val="20"/>
                <w:szCs w:val="20"/>
              </w:rPr>
              <w:t>Всего</w:t>
            </w:r>
          </w:p>
        </w:tc>
        <w:tc>
          <w:tcPr>
            <w:tcW w:w="591"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20"/>
                <w:szCs w:val="20"/>
              </w:rPr>
              <w:t> </w:t>
            </w:r>
          </w:p>
        </w:tc>
        <w:tc>
          <w:tcPr>
            <w:tcW w:w="760"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20"/>
                <w:szCs w:val="20"/>
              </w:rPr>
              <w:t> </w:t>
            </w:r>
          </w:p>
        </w:tc>
        <w:tc>
          <w:tcPr>
            <w:tcW w:w="75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20"/>
                <w:szCs w:val="20"/>
              </w:rPr>
              <w:t> </w:t>
            </w:r>
          </w:p>
        </w:tc>
        <w:tc>
          <w:tcPr>
            <w:tcW w:w="113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20"/>
                <w:szCs w:val="20"/>
              </w:rPr>
              <w:t> </w:t>
            </w:r>
          </w:p>
        </w:tc>
        <w:tc>
          <w:tcPr>
            <w:tcW w:w="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sz w:val="20"/>
                <w:szCs w:val="20"/>
              </w:rPr>
              <w:t> </w:t>
            </w:r>
          </w:p>
        </w:tc>
        <w:tc>
          <w:tcPr>
            <w:tcW w:w="10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sz w:val="18"/>
                <w:szCs w:val="18"/>
              </w:rPr>
              <w:t>2 020,9</w:t>
            </w:r>
          </w:p>
        </w:tc>
      </w:tr>
    </w:tbl>
    <w:p>
      <w:pPr>
        <w:pStyle w:val="Oaenoaieoiaioa"/>
        <w:ind w:left="-426" w:hanging="141"/>
        <w:rPr>
          <w:rFonts w:ascii="Times New Roman" w:hAnsi="Times New Roman"/>
          <w:b/>
          <w:b/>
          <w:bCs/>
          <w:sz w:val="28"/>
          <w:szCs w:val="28"/>
        </w:rPr>
      </w:pPr>
      <w:r>
        <w:rPr>
          <w:rFonts w:ascii="Times New Roman" w:hAnsi="Times New Roman"/>
          <w:b/>
          <w:bCs/>
          <w:sz w:val="28"/>
          <w:szCs w:val="28"/>
        </w:rPr>
      </w:r>
    </w:p>
    <w:p>
      <w:pPr>
        <w:pStyle w:val="Oaenoaieoiaioa"/>
        <w:ind w:left="-426" w:hanging="141"/>
        <w:rPr>
          <w:rFonts w:ascii="Times New Roman" w:hAnsi="Times New Roman"/>
          <w:b/>
          <w:b/>
          <w:bCs/>
          <w:sz w:val="28"/>
          <w:szCs w:val="28"/>
        </w:rPr>
      </w:pPr>
      <w:r>
        <w:rPr>
          <w:rFonts w:ascii="Times New Roman" w:hAnsi="Times New Roman"/>
          <w:b/>
          <w:bCs/>
          <w:sz w:val="28"/>
          <w:szCs w:val="28"/>
        </w:rPr>
      </w:r>
    </w:p>
    <w:p>
      <w:pPr>
        <w:pStyle w:val="Oaenoaieoiaioa"/>
        <w:ind w:left="-426" w:hanging="141"/>
        <w:rPr>
          <w:rFonts w:ascii="Times New Roman" w:hAnsi="Times New Roman"/>
          <w:b/>
          <w:b/>
          <w:bCs/>
          <w:sz w:val="28"/>
          <w:szCs w:val="28"/>
        </w:rPr>
      </w:pPr>
      <w:r>
        <w:rPr>
          <w:rFonts w:ascii="Times New Roman" w:hAnsi="Times New Roman"/>
          <w:b/>
          <w:bCs/>
          <w:sz w:val="28"/>
          <w:szCs w:val="28"/>
        </w:rPr>
      </w:r>
    </w:p>
    <w:p>
      <w:pPr>
        <w:pStyle w:val="Oaenoaieoiaioa"/>
        <w:ind w:left="-426" w:hanging="141"/>
        <w:rPr>
          <w:rFonts w:ascii="Times New Roman" w:hAnsi="Times New Roman"/>
          <w:b/>
          <w:b/>
          <w:bCs/>
          <w:sz w:val="28"/>
          <w:szCs w:val="28"/>
        </w:rPr>
      </w:pPr>
      <w:bookmarkStart w:id="0" w:name="__DdeLink__2444_2961459359"/>
      <w:r>
        <w:rPr>
          <w:rFonts w:ascii="Times New Roman" w:hAnsi="Times New Roman"/>
          <w:b/>
          <w:bCs/>
          <w:sz w:val="28"/>
          <w:szCs w:val="28"/>
        </w:rPr>
        <w:t>Глава Николаевского</w:t>
      </w:r>
    </w:p>
    <w:p>
      <w:pPr>
        <w:pStyle w:val="Oaenoaieoiaioa"/>
        <w:ind w:left="-426" w:hanging="141"/>
        <w:rPr>
          <w:rFonts w:ascii="Times New Roman" w:hAnsi="Times New Roman"/>
        </w:rPr>
      </w:pPr>
      <w:r>
        <w:rPr>
          <w:rFonts w:ascii="Times New Roman" w:hAnsi="Times New Roman"/>
          <w:b/>
          <w:bCs/>
          <w:sz w:val="28"/>
          <w:szCs w:val="28"/>
        </w:rPr>
        <w:t xml:space="preserve">муниципального образования     </w:t>
      </w:r>
      <w:r>
        <w:rPr>
          <w:rFonts w:ascii="Times New Roman" w:hAnsi="Times New Roman"/>
          <w:b w:val="false"/>
          <w:bCs w:val="false"/>
          <w:sz w:val="22"/>
          <w:szCs w:val="22"/>
        </w:rPr>
        <w:t xml:space="preserve">                                           </w:t>
      </w:r>
      <w:r>
        <w:rPr>
          <w:rFonts w:ascii="Times New Roman" w:hAnsi="Times New Roman"/>
          <w:b/>
          <w:bCs/>
          <w:sz w:val="28"/>
          <w:szCs w:val="28"/>
        </w:rPr>
        <w:t>А.А. Демидов</w:t>
      </w:r>
      <w:bookmarkEnd w:id="0"/>
      <w:r>
        <w:rPr>
          <w:rFonts w:ascii="Times New Roman" w:hAnsi="Times New Roman"/>
          <w:b w:val="false"/>
          <w:bCs w:val="false"/>
          <w:sz w:val="22"/>
          <w:szCs w:val="22"/>
        </w:rPr>
        <w:t xml:space="preserve">                                                              </w:t>
      </w:r>
    </w:p>
    <w:p>
      <w:pPr>
        <w:pStyle w:val="22"/>
        <w:widowControl/>
        <w:bidi w:val="0"/>
        <w:spacing w:lineRule="auto" w:line="240" w:before="0" w:after="0"/>
        <w:ind w:left="-720" w:hanging="0"/>
        <w:jc w:val="both"/>
        <w:rPr>
          <w:rFonts w:ascii="Times New Roman" w:hAnsi="Times New Roman"/>
          <w:sz w:val="28"/>
          <w:szCs w:val="28"/>
        </w:rPr>
      </w:pPr>
      <w:r>
        <w:rPr>
          <w:rFonts w:ascii="Times New Roman" w:hAnsi="Times New Roman"/>
          <w:sz w:val="28"/>
          <w:szCs w:val="28"/>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sz w:val="20"/>
        </w:rPr>
      </w:pPr>
      <w:r>
        <w:rPr>
          <w:rFonts w:ascii="Times New Roman" w:hAnsi="Times New Roman"/>
        </w:rPr>
      </w:r>
    </w:p>
    <w:p>
      <w:pPr>
        <w:pStyle w:val="Normal"/>
        <w:spacing w:before="0" w:after="0"/>
        <w:jc w:val="right"/>
        <w:rPr>
          <w:rFonts w:ascii="Times New Roman" w:hAnsi="Times New Roman"/>
        </w:rPr>
      </w:pPr>
      <w:r>
        <w:rPr>
          <w:rFonts w:ascii="Times New Roman" w:hAnsi="Times New Roman"/>
          <w:sz w:val="20"/>
        </w:rPr>
        <w:t xml:space="preserve">   </w:t>
      </w:r>
      <w:r>
        <w:rPr>
          <w:rFonts w:ascii="Times New Roman" w:hAnsi="Times New Roman"/>
          <w:sz w:val="20"/>
        </w:rPr>
        <w:t>Приложение №</w:t>
      </w:r>
      <w:r>
        <w:rPr>
          <w:rFonts w:ascii="Times New Roman" w:hAnsi="Times New Roman"/>
          <w:sz w:val="20"/>
        </w:rPr>
        <w:t>3</w:t>
      </w:r>
      <w:r>
        <w:rPr>
          <w:rFonts w:ascii="Times New Roman" w:hAnsi="Times New Roman"/>
          <w:sz w:val="20"/>
        </w:rPr>
        <w:t xml:space="preserve">   к решению Совета              </w:t>
      </w:r>
    </w:p>
    <w:p>
      <w:pPr>
        <w:pStyle w:val="Normal"/>
        <w:spacing w:before="0" w:after="0"/>
        <w:jc w:val="right"/>
        <w:rPr>
          <w:rFonts w:ascii="Times New Roman" w:hAnsi="Times New Roman"/>
        </w:rPr>
      </w:pPr>
      <w:r>
        <w:rPr>
          <w:rFonts w:ascii="Times New Roman" w:hAnsi="Times New Roman"/>
          <w:sz w:val="20"/>
        </w:rPr>
        <w:t>Николаевского муниципального</w:t>
      </w:r>
    </w:p>
    <w:p>
      <w:pPr>
        <w:pStyle w:val="Normal"/>
        <w:spacing w:before="0" w:after="0"/>
        <w:jc w:val="right"/>
        <w:rPr>
          <w:rFonts w:ascii="Times New Roman" w:hAnsi="Times New Roman"/>
        </w:rPr>
      </w:pPr>
      <w:r>
        <w:rPr>
          <w:rFonts w:ascii="Times New Roman" w:hAnsi="Times New Roman"/>
          <w:sz w:val="20"/>
        </w:rPr>
        <w:t xml:space="preserve">                                                                                             </w:t>
      </w:r>
      <w:r>
        <w:rPr>
          <w:rFonts w:ascii="Times New Roman" w:hAnsi="Times New Roman"/>
          <w:sz w:val="20"/>
        </w:rPr>
        <w:t xml:space="preserve">образования   от </w:t>
      </w:r>
      <w:r>
        <w:rPr>
          <w:rFonts w:ascii="Times New Roman" w:hAnsi="Times New Roman"/>
          <w:sz w:val="20"/>
        </w:rPr>
        <w:t>20.05.</w:t>
      </w:r>
      <w:r>
        <w:rPr>
          <w:rFonts w:ascii="Times New Roman" w:hAnsi="Times New Roman"/>
          <w:sz w:val="20"/>
        </w:rPr>
        <w:t xml:space="preserve">2022 г   № </w:t>
      </w:r>
      <w:r>
        <w:rPr>
          <w:rFonts w:ascii="Times New Roman" w:hAnsi="Times New Roman"/>
          <w:sz w:val="20"/>
        </w:rPr>
        <w:t>10</w:t>
      </w:r>
    </w:p>
    <w:p>
      <w:pPr>
        <w:pStyle w:val="Normal"/>
        <w:spacing w:before="0" w:after="0"/>
        <w:jc w:val="right"/>
        <w:rPr>
          <w:rFonts w:ascii="Times New Roman" w:hAnsi="Times New Roman"/>
        </w:rPr>
      </w:pPr>
      <w:r>
        <w:rPr>
          <w:rFonts w:ascii="Times New Roman" w:hAnsi="Times New Roman"/>
          <w:sz w:val="20"/>
        </w:rPr>
        <w:t xml:space="preserve">                                                                                    </w:t>
      </w:r>
      <w:r>
        <w:rPr>
          <w:rFonts w:ascii="Times New Roman" w:hAnsi="Times New Roman"/>
          <w:sz w:val="20"/>
        </w:rPr>
        <w:t xml:space="preserve">«Об утверждении отчета об исполнении </w:t>
      </w:r>
    </w:p>
    <w:p>
      <w:pPr>
        <w:pStyle w:val="Normal"/>
        <w:spacing w:before="0" w:after="0"/>
        <w:jc w:val="right"/>
        <w:rPr>
          <w:rFonts w:ascii="Times New Roman" w:hAnsi="Times New Roman"/>
        </w:rPr>
      </w:pPr>
      <w:r>
        <w:rPr>
          <w:rFonts w:ascii="Times New Roman" w:hAnsi="Times New Roman"/>
          <w:sz w:val="20"/>
        </w:rPr>
        <w:t>бюджета Николаевского муниципального</w:t>
      </w:r>
    </w:p>
    <w:p>
      <w:pPr>
        <w:pStyle w:val="Normal"/>
        <w:jc w:val="right"/>
        <w:rPr>
          <w:rFonts w:ascii="Times New Roman" w:hAnsi="Times New Roman"/>
        </w:rPr>
      </w:pPr>
      <w:r>
        <w:rPr>
          <w:rFonts w:ascii="Times New Roman" w:hAnsi="Times New Roman"/>
          <w:sz w:val="20"/>
        </w:rPr>
        <w:t>образования за 2021 год»</w:t>
      </w:r>
    </w:p>
    <w:p>
      <w:pPr>
        <w:pStyle w:val="Normal"/>
        <w:jc w:val="right"/>
        <w:rPr>
          <w:rFonts w:ascii="Times New Roman" w:hAnsi="Times New Roman"/>
        </w:rPr>
      </w:pPr>
      <w:r>
        <w:rPr>
          <w:rFonts w:ascii="Times New Roman" w:hAnsi="Times New Roman"/>
          <w:sz w:val="20"/>
        </w:rPr>
        <w:t xml:space="preserve">    </w:t>
      </w:r>
    </w:p>
    <w:p>
      <w:pPr>
        <w:pStyle w:val="Normal"/>
        <w:jc w:val="center"/>
        <w:rPr>
          <w:rFonts w:ascii="Times New Roman" w:hAnsi="Times New Roman"/>
          <w:b/>
          <w:b/>
          <w:bCs/>
        </w:rPr>
      </w:pPr>
      <w:r>
        <w:rPr>
          <w:rFonts w:ascii="Times New Roman" w:hAnsi="Times New Roman"/>
          <w:b/>
          <w:bCs/>
          <w:sz w:val="28"/>
          <w:szCs w:val="28"/>
        </w:rPr>
        <w:t>Расходы бюджета Николаевского муниципального образования за 2021 год по разделам, подразделам классификации расходов бюджетов Российской Федерации</w:t>
      </w:r>
    </w:p>
    <w:p>
      <w:pPr>
        <w:pStyle w:val="Normal"/>
        <w:tabs>
          <w:tab w:val="left" w:pos="8100" w:leader="none"/>
        </w:tabs>
        <w:jc w:val="right"/>
        <w:rPr>
          <w:rFonts w:ascii="Times New Roman" w:hAnsi="Times New Roman"/>
        </w:rPr>
      </w:pPr>
      <w:r>
        <w:rPr>
          <w:rFonts w:ascii="Times New Roman" w:hAnsi="Times New Roman"/>
        </w:rPr>
        <w:tab/>
      </w:r>
      <w:r>
        <w:rPr>
          <w:rFonts w:ascii="Times New Roman" w:hAnsi="Times New Roman"/>
          <w:b/>
          <w:sz w:val="22"/>
          <w:szCs w:val="22"/>
        </w:rPr>
        <w:t xml:space="preserve">                                                                                                                     </w:t>
      </w:r>
      <w:r>
        <w:rPr>
          <w:rFonts w:ascii="Times New Roman" w:hAnsi="Times New Roman"/>
          <w:sz w:val="22"/>
          <w:szCs w:val="22"/>
        </w:rPr>
        <w:t>тыс. руб.</w:t>
      </w:r>
    </w:p>
    <w:tbl>
      <w:tblPr>
        <w:tblW w:w="10425" w:type="dxa"/>
        <w:jc w:val="left"/>
        <w:tblInd w:w="-714"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6946"/>
        <w:gridCol w:w="823"/>
        <w:gridCol w:w="1186"/>
        <w:gridCol w:w="1469"/>
      </w:tblGrid>
      <w:tr>
        <w:trPr>
          <w:trHeight w:val="870" w:hRule="atLeast"/>
        </w:trPr>
        <w:tc>
          <w:tcPr>
            <w:tcW w:w="6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rPr>
              <w:t>Наименование</w:t>
            </w:r>
          </w:p>
        </w:tc>
        <w:tc>
          <w:tcPr>
            <w:tcW w:w="82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rPr>
              <w:t>Раздел</w:t>
            </w:r>
          </w:p>
        </w:tc>
        <w:tc>
          <w:tcPr>
            <w:tcW w:w="118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rPr>
              <w:t>Подраздел</w:t>
            </w:r>
          </w:p>
        </w:tc>
        <w:tc>
          <w:tcPr>
            <w:tcW w:w="1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before="0" w:after="200"/>
              <w:jc w:val="center"/>
              <w:rPr>
                <w:rFonts w:ascii="Times New Roman" w:hAnsi="Times New Roman"/>
              </w:rPr>
            </w:pPr>
            <w:r>
              <w:rPr>
                <w:rFonts w:ascii="Times New Roman" w:hAnsi="Times New Roman"/>
                <w:b w:val="false"/>
                <w:bCs w:val="false"/>
              </w:rPr>
              <w:t>Кассовое исполнение</w:t>
            </w:r>
          </w:p>
        </w:tc>
      </w:tr>
      <w:tr>
        <w:trPr>
          <w:trHeight w:val="255" w:hRule="atLeast"/>
        </w:trPr>
        <w:tc>
          <w:tcPr>
            <w:tcW w:w="6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cs="Arial" w:ascii="Times New Roman" w:hAnsi="Times New Roman"/>
                <w:b w:val="false"/>
                <w:bCs w:val="false"/>
              </w:rPr>
              <w:t>1</w:t>
            </w:r>
          </w:p>
        </w:tc>
        <w:tc>
          <w:tcPr>
            <w:tcW w:w="82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cs="Arial" w:ascii="Times New Roman" w:hAnsi="Times New Roman"/>
                <w:b w:val="false"/>
                <w:bCs w:val="false"/>
              </w:rPr>
              <w:t>2</w:t>
            </w:r>
          </w:p>
        </w:tc>
        <w:tc>
          <w:tcPr>
            <w:tcW w:w="118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cs="Arial" w:ascii="Times New Roman" w:hAnsi="Times New Roman"/>
                <w:b w:val="false"/>
                <w:bCs w:val="false"/>
              </w:rPr>
              <w:t>3</w:t>
            </w:r>
          </w:p>
        </w:tc>
        <w:tc>
          <w:tcPr>
            <w:tcW w:w="1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cs="Arial" w:ascii="Times New Roman" w:hAnsi="Times New Roman"/>
                <w:b w:val="false"/>
                <w:bCs w:val="false"/>
              </w:rPr>
              <w:t>4</w:t>
            </w:r>
          </w:p>
        </w:tc>
      </w:tr>
      <w:tr>
        <w:trPr>
          <w:trHeight w:val="199" w:hRule="atLeast"/>
        </w:trPr>
        <w:tc>
          <w:tcPr>
            <w:tcW w:w="6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rPr>
              <w:t>Общегосударственные вопросы</w:t>
            </w:r>
          </w:p>
        </w:tc>
        <w:tc>
          <w:tcPr>
            <w:tcW w:w="82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01</w:t>
            </w:r>
          </w:p>
        </w:tc>
        <w:tc>
          <w:tcPr>
            <w:tcW w:w="118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 </w:t>
            </w:r>
          </w:p>
        </w:tc>
        <w:tc>
          <w:tcPr>
            <w:tcW w:w="1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rPr>
              <w:t>1662,0</w:t>
            </w:r>
          </w:p>
        </w:tc>
      </w:tr>
      <w:tr>
        <w:trPr>
          <w:trHeight w:val="199" w:hRule="atLeast"/>
        </w:trPr>
        <w:tc>
          <w:tcPr>
            <w:tcW w:w="6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rPr>
              <w:t>Функционирование высшего должностного лица субъекта Российской Федерации и муниципального образования</w:t>
            </w:r>
          </w:p>
        </w:tc>
        <w:tc>
          <w:tcPr>
            <w:tcW w:w="82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01</w:t>
            </w:r>
          </w:p>
        </w:tc>
        <w:tc>
          <w:tcPr>
            <w:tcW w:w="118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02</w:t>
            </w:r>
          </w:p>
        </w:tc>
        <w:tc>
          <w:tcPr>
            <w:tcW w:w="1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rPr>
              <w:t>747,1</w:t>
            </w:r>
          </w:p>
        </w:tc>
      </w:tr>
      <w:tr>
        <w:trPr>
          <w:trHeight w:val="199" w:hRule="atLeast"/>
        </w:trPr>
        <w:tc>
          <w:tcPr>
            <w:tcW w:w="6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01</w:t>
            </w:r>
          </w:p>
        </w:tc>
        <w:tc>
          <w:tcPr>
            <w:tcW w:w="118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04</w:t>
            </w:r>
          </w:p>
        </w:tc>
        <w:tc>
          <w:tcPr>
            <w:tcW w:w="1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rPr>
              <w:t>689,6</w:t>
            </w:r>
          </w:p>
        </w:tc>
      </w:tr>
      <w:tr>
        <w:trPr>
          <w:trHeight w:val="199" w:hRule="atLeast"/>
        </w:trPr>
        <w:tc>
          <w:tcPr>
            <w:tcW w:w="6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rPr>
              <w:t>Обеспечение проведения выборов и референдумов</w:t>
            </w:r>
          </w:p>
        </w:tc>
        <w:tc>
          <w:tcPr>
            <w:tcW w:w="82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01</w:t>
            </w:r>
          </w:p>
        </w:tc>
        <w:tc>
          <w:tcPr>
            <w:tcW w:w="118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07</w:t>
            </w:r>
          </w:p>
        </w:tc>
        <w:tc>
          <w:tcPr>
            <w:tcW w:w="1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rPr>
              <w:t>20,4</w:t>
            </w:r>
          </w:p>
        </w:tc>
      </w:tr>
      <w:tr>
        <w:trPr>
          <w:trHeight w:val="199" w:hRule="atLeast"/>
        </w:trPr>
        <w:tc>
          <w:tcPr>
            <w:tcW w:w="6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rPr>
              <w:t>Другие общегосударственные вопросы</w:t>
            </w:r>
          </w:p>
        </w:tc>
        <w:tc>
          <w:tcPr>
            <w:tcW w:w="82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01</w:t>
            </w:r>
          </w:p>
        </w:tc>
        <w:tc>
          <w:tcPr>
            <w:tcW w:w="118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13</w:t>
            </w:r>
          </w:p>
        </w:tc>
        <w:tc>
          <w:tcPr>
            <w:tcW w:w="1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rPr>
              <w:t>204,9</w:t>
            </w:r>
          </w:p>
        </w:tc>
      </w:tr>
      <w:tr>
        <w:trPr>
          <w:trHeight w:val="199" w:hRule="atLeast"/>
        </w:trPr>
        <w:tc>
          <w:tcPr>
            <w:tcW w:w="6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rPr>
              <w:t>Национальная оборона</w:t>
            </w:r>
          </w:p>
        </w:tc>
        <w:tc>
          <w:tcPr>
            <w:tcW w:w="82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02</w:t>
            </w:r>
          </w:p>
        </w:tc>
        <w:tc>
          <w:tcPr>
            <w:tcW w:w="118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 </w:t>
            </w:r>
          </w:p>
        </w:tc>
        <w:tc>
          <w:tcPr>
            <w:tcW w:w="1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rPr>
              <w:t>93,7</w:t>
            </w:r>
          </w:p>
        </w:tc>
      </w:tr>
      <w:tr>
        <w:trPr>
          <w:trHeight w:val="199" w:hRule="atLeast"/>
        </w:trPr>
        <w:tc>
          <w:tcPr>
            <w:tcW w:w="6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rPr>
              <w:t>Мобилизационная и вневойсковая подготовка</w:t>
            </w:r>
          </w:p>
        </w:tc>
        <w:tc>
          <w:tcPr>
            <w:tcW w:w="82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02</w:t>
            </w:r>
          </w:p>
        </w:tc>
        <w:tc>
          <w:tcPr>
            <w:tcW w:w="118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03</w:t>
            </w:r>
          </w:p>
        </w:tc>
        <w:tc>
          <w:tcPr>
            <w:tcW w:w="1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rPr>
              <w:t>93,7</w:t>
            </w:r>
          </w:p>
        </w:tc>
      </w:tr>
      <w:tr>
        <w:trPr>
          <w:trHeight w:val="199" w:hRule="atLeast"/>
        </w:trPr>
        <w:tc>
          <w:tcPr>
            <w:tcW w:w="6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rPr>
              <w:t>Жилищно-коммунальное хозяйство</w:t>
            </w:r>
          </w:p>
        </w:tc>
        <w:tc>
          <w:tcPr>
            <w:tcW w:w="82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05</w:t>
            </w:r>
          </w:p>
        </w:tc>
        <w:tc>
          <w:tcPr>
            <w:tcW w:w="118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 </w:t>
            </w:r>
          </w:p>
        </w:tc>
        <w:tc>
          <w:tcPr>
            <w:tcW w:w="1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rPr>
              <w:t>256,0</w:t>
            </w:r>
          </w:p>
        </w:tc>
      </w:tr>
      <w:tr>
        <w:trPr>
          <w:trHeight w:val="199" w:hRule="atLeast"/>
        </w:trPr>
        <w:tc>
          <w:tcPr>
            <w:tcW w:w="6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rPr>
              <w:t>Коммунальное хозяйство</w:t>
            </w:r>
          </w:p>
        </w:tc>
        <w:tc>
          <w:tcPr>
            <w:tcW w:w="82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05</w:t>
            </w:r>
          </w:p>
        </w:tc>
        <w:tc>
          <w:tcPr>
            <w:tcW w:w="118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02</w:t>
            </w:r>
          </w:p>
        </w:tc>
        <w:tc>
          <w:tcPr>
            <w:tcW w:w="1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rPr>
              <w:t>189,5</w:t>
            </w:r>
          </w:p>
        </w:tc>
      </w:tr>
      <w:tr>
        <w:trPr>
          <w:trHeight w:val="199" w:hRule="atLeast"/>
        </w:trPr>
        <w:tc>
          <w:tcPr>
            <w:tcW w:w="6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rPr>
              <w:t>Благоустройство</w:t>
            </w:r>
          </w:p>
        </w:tc>
        <w:tc>
          <w:tcPr>
            <w:tcW w:w="82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05</w:t>
            </w:r>
          </w:p>
        </w:tc>
        <w:tc>
          <w:tcPr>
            <w:tcW w:w="118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03</w:t>
            </w:r>
          </w:p>
        </w:tc>
        <w:tc>
          <w:tcPr>
            <w:tcW w:w="1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rPr>
              <w:t>66,5</w:t>
            </w:r>
          </w:p>
        </w:tc>
      </w:tr>
      <w:tr>
        <w:trPr>
          <w:trHeight w:val="312" w:hRule="atLeast"/>
        </w:trPr>
        <w:tc>
          <w:tcPr>
            <w:tcW w:w="6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rPr>
              <w:t>КУЛЬТУРА , КИНЕМАТОГРАФИЯ</w:t>
            </w:r>
          </w:p>
        </w:tc>
        <w:tc>
          <w:tcPr>
            <w:tcW w:w="82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08</w:t>
            </w:r>
          </w:p>
        </w:tc>
        <w:tc>
          <w:tcPr>
            <w:tcW w:w="118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 </w:t>
            </w:r>
          </w:p>
        </w:tc>
        <w:tc>
          <w:tcPr>
            <w:tcW w:w="1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rPr>
              <w:t>9,2</w:t>
            </w:r>
          </w:p>
        </w:tc>
      </w:tr>
      <w:tr>
        <w:trPr>
          <w:trHeight w:val="312" w:hRule="atLeast"/>
        </w:trPr>
        <w:tc>
          <w:tcPr>
            <w:tcW w:w="6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rPr>
              <w:t>Другие вопросы в области культуры, кинематографии</w:t>
            </w:r>
          </w:p>
        </w:tc>
        <w:tc>
          <w:tcPr>
            <w:tcW w:w="82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08</w:t>
            </w:r>
          </w:p>
        </w:tc>
        <w:tc>
          <w:tcPr>
            <w:tcW w:w="118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04</w:t>
            </w:r>
          </w:p>
        </w:tc>
        <w:tc>
          <w:tcPr>
            <w:tcW w:w="1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rPr>
              <w:t>9,2</w:t>
            </w:r>
          </w:p>
        </w:tc>
      </w:tr>
      <w:tr>
        <w:trPr>
          <w:trHeight w:val="312" w:hRule="atLeast"/>
        </w:trPr>
        <w:tc>
          <w:tcPr>
            <w:tcW w:w="694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rPr>
                <w:rFonts w:ascii="Times New Roman" w:hAnsi="Times New Roman"/>
              </w:rPr>
            </w:pPr>
            <w:r>
              <w:rPr>
                <w:rFonts w:ascii="Times New Roman" w:hAnsi="Times New Roman"/>
                <w:b w:val="false"/>
                <w:bCs w:val="false"/>
              </w:rPr>
              <w:t>Всего</w:t>
            </w:r>
          </w:p>
        </w:tc>
        <w:tc>
          <w:tcPr>
            <w:tcW w:w="823"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 </w:t>
            </w:r>
          </w:p>
        </w:tc>
        <w:tc>
          <w:tcPr>
            <w:tcW w:w="118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bottom"/>
          </w:tcPr>
          <w:p>
            <w:pPr>
              <w:pStyle w:val="Normal"/>
              <w:spacing w:before="0" w:after="200"/>
              <w:jc w:val="center"/>
              <w:rPr>
                <w:rFonts w:ascii="Times New Roman" w:hAnsi="Times New Roman"/>
              </w:rPr>
            </w:pPr>
            <w:r>
              <w:rPr>
                <w:rFonts w:ascii="Times New Roman" w:hAnsi="Times New Roman"/>
                <w:b w:val="false"/>
                <w:bCs w:val="false"/>
              </w:rPr>
              <w:t> </w:t>
            </w:r>
          </w:p>
        </w:tc>
        <w:tc>
          <w:tcPr>
            <w:tcW w:w="14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bottom"/>
          </w:tcPr>
          <w:p>
            <w:pPr>
              <w:pStyle w:val="Normal"/>
              <w:spacing w:before="0" w:after="200"/>
              <w:jc w:val="right"/>
              <w:rPr>
                <w:rFonts w:ascii="Times New Roman" w:hAnsi="Times New Roman"/>
              </w:rPr>
            </w:pPr>
            <w:r>
              <w:rPr>
                <w:rFonts w:ascii="Times New Roman" w:hAnsi="Times New Roman"/>
                <w:b w:val="false"/>
                <w:bCs w:val="false"/>
              </w:rPr>
              <w:t>2020,9</w:t>
            </w:r>
          </w:p>
        </w:tc>
      </w:tr>
    </w:tbl>
    <w:p>
      <w:pPr>
        <w:pStyle w:val="Oaenoaieoiaioa"/>
        <w:ind w:left="-426" w:hanging="141"/>
        <w:rPr>
          <w:rFonts w:ascii="Times New Roman" w:hAnsi="Times New Roman"/>
          <w:b/>
          <w:b/>
          <w:bCs/>
          <w:sz w:val="28"/>
          <w:szCs w:val="28"/>
        </w:rPr>
      </w:pPr>
      <w:r>
        <w:rPr>
          <w:rFonts w:ascii="Times New Roman" w:hAnsi="Times New Roman"/>
          <w:b/>
          <w:bCs/>
          <w:sz w:val="28"/>
          <w:szCs w:val="28"/>
        </w:rPr>
      </w:r>
    </w:p>
    <w:p>
      <w:pPr>
        <w:pStyle w:val="Oaenoaieoiaioa"/>
        <w:ind w:left="-426" w:hanging="141"/>
        <w:rPr>
          <w:rFonts w:ascii="Times New Roman" w:hAnsi="Times New Roman"/>
          <w:b/>
          <w:b/>
          <w:bCs/>
          <w:sz w:val="28"/>
          <w:szCs w:val="28"/>
        </w:rPr>
      </w:pPr>
      <w:r>
        <w:rPr>
          <w:rFonts w:ascii="Times New Roman" w:hAnsi="Times New Roman"/>
          <w:b/>
          <w:bCs/>
          <w:sz w:val="28"/>
          <w:szCs w:val="28"/>
        </w:rPr>
      </w:r>
    </w:p>
    <w:p>
      <w:pPr>
        <w:pStyle w:val="Oaenoaieoiaioa"/>
        <w:ind w:left="-426" w:hanging="141"/>
        <w:rPr>
          <w:rFonts w:ascii="Times New Roman" w:hAnsi="Times New Roman"/>
          <w:b/>
          <w:b/>
          <w:bCs/>
          <w:sz w:val="28"/>
          <w:szCs w:val="28"/>
        </w:rPr>
      </w:pPr>
      <w:r>
        <w:rPr>
          <w:rFonts w:ascii="Times New Roman" w:hAnsi="Times New Roman"/>
          <w:b/>
          <w:bCs/>
          <w:sz w:val="28"/>
          <w:szCs w:val="28"/>
        </w:rPr>
        <w:t>Глава Николаевского</w:t>
      </w:r>
    </w:p>
    <w:p>
      <w:pPr>
        <w:pStyle w:val="Oaenoaieoiaioa"/>
        <w:ind w:left="-426" w:hanging="141"/>
        <w:rPr>
          <w:rFonts w:ascii="Times New Roman" w:hAnsi="Times New Roman"/>
        </w:rPr>
      </w:pPr>
      <w:r>
        <w:rPr>
          <w:rFonts w:ascii="Times New Roman" w:hAnsi="Times New Roman"/>
          <w:b/>
          <w:bCs/>
          <w:sz w:val="28"/>
          <w:szCs w:val="28"/>
        </w:rPr>
        <w:t xml:space="preserve">муниципального образования     </w:t>
      </w:r>
      <w:r>
        <w:rPr>
          <w:rFonts w:ascii="Times New Roman" w:hAnsi="Times New Roman"/>
          <w:b w:val="false"/>
          <w:bCs w:val="false"/>
          <w:sz w:val="22"/>
          <w:szCs w:val="22"/>
        </w:rPr>
        <w:t xml:space="preserve">                                           </w:t>
      </w:r>
      <w:r>
        <w:rPr>
          <w:rFonts w:ascii="Times New Roman" w:hAnsi="Times New Roman"/>
          <w:b/>
          <w:bCs/>
          <w:sz w:val="28"/>
          <w:szCs w:val="28"/>
        </w:rPr>
        <w:t>А.А. Демидов</w:t>
      </w:r>
      <w:r>
        <w:rPr>
          <w:rFonts w:ascii="Times New Roman" w:hAnsi="Times New Roman"/>
          <w:b w:val="false"/>
          <w:bCs w:val="false"/>
          <w:sz w:val="22"/>
          <w:szCs w:val="22"/>
        </w:rPr>
        <w:t xml:space="preserve"> </w:t>
      </w:r>
      <w:r>
        <w:rPr>
          <w:rFonts w:ascii="Times New Roman" w:hAnsi="Times New Roman"/>
          <w:b/>
          <w:sz w:val="22"/>
          <w:szCs w:val="22"/>
        </w:rPr>
        <w:t xml:space="preserve">                                                                 </w:t>
      </w:r>
    </w:p>
    <w:p>
      <w:pPr>
        <w:pStyle w:val="22"/>
        <w:spacing w:lineRule="auto" w:line="240" w:before="0" w:after="0"/>
        <w:ind w:left="-720" w:hanging="0"/>
        <w:jc w:val="both"/>
        <w:rPr>
          <w:rFonts w:ascii="Times New Roman" w:hAnsi="Times New Roman"/>
          <w:b/>
          <w:b/>
          <w:sz w:val="22"/>
          <w:szCs w:val="22"/>
        </w:rPr>
      </w:pPr>
      <w:r>
        <w:rPr>
          <w:rFonts w:ascii="Times New Roman" w:hAnsi="Times New Roman"/>
          <w:b/>
          <w:sz w:val="22"/>
          <w:szCs w:val="22"/>
        </w:rPr>
      </w:r>
    </w:p>
    <w:p>
      <w:pPr>
        <w:pStyle w:val="22"/>
        <w:spacing w:lineRule="auto" w:line="240" w:before="0" w:after="0"/>
        <w:ind w:left="-720" w:hanging="0"/>
        <w:jc w:val="both"/>
        <w:rPr>
          <w:rFonts w:ascii="Times New Roman" w:hAnsi="Times New Roman"/>
          <w:b/>
          <w:b/>
          <w:sz w:val="22"/>
          <w:szCs w:val="22"/>
        </w:rPr>
      </w:pPr>
      <w:r>
        <w:rPr>
          <w:rFonts w:ascii="Times New Roman" w:hAnsi="Times New Roman"/>
          <w:b/>
          <w:sz w:val="22"/>
          <w:szCs w:val="22"/>
        </w:rPr>
      </w:r>
    </w:p>
    <w:p>
      <w:pPr>
        <w:pStyle w:val="Normal"/>
        <w:spacing w:before="0" w:after="0"/>
        <w:jc w:val="right"/>
        <w:rPr>
          <w:rFonts w:ascii="Times New Roman" w:hAnsi="Times New Roman"/>
        </w:rPr>
      </w:pPr>
      <w:r>
        <w:rPr>
          <w:rFonts w:ascii="Times New Roman" w:hAnsi="Times New Roman"/>
          <w:sz w:val="20"/>
        </w:rPr>
        <w:t>Приложение №</w:t>
      </w:r>
      <w:r>
        <w:rPr>
          <w:rFonts w:ascii="Times New Roman" w:hAnsi="Times New Roman"/>
          <w:sz w:val="20"/>
        </w:rPr>
        <w:t>4</w:t>
      </w:r>
      <w:r>
        <w:rPr>
          <w:rFonts w:ascii="Times New Roman" w:hAnsi="Times New Roman"/>
          <w:sz w:val="20"/>
        </w:rPr>
        <w:t xml:space="preserve">   к решению Совета              </w:t>
      </w:r>
    </w:p>
    <w:p>
      <w:pPr>
        <w:pStyle w:val="Normal"/>
        <w:spacing w:before="0" w:after="0"/>
        <w:jc w:val="right"/>
        <w:rPr>
          <w:rFonts w:ascii="Times New Roman" w:hAnsi="Times New Roman"/>
        </w:rPr>
      </w:pPr>
      <w:r>
        <w:rPr>
          <w:rFonts w:ascii="Times New Roman" w:hAnsi="Times New Roman"/>
          <w:sz w:val="20"/>
        </w:rPr>
        <w:t>Николаевского муниципального</w:t>
      </w:r>
    </w:p>
    <w:p>
      <w:pPr>
        <w:pStyle w:val="Normal"/>
        <w:spacing w:before="0" w:after="0"/>
        <w:jc w:val="right"/>
        <w:rPr>
          <w:rFonts w:ascii="Times New Roman" w:hAnsi="Times New Roman"/>
        </w:rPr>
      </w:pPr>
      <w:r>
        <w:rPr>
          <w:rFonts w:ascii="Times New Roman" w:hAnsi="Times New Roman"/>
          <w:sz w:val="20"/>
        </w:rPr>
        <w:t xml:space="preserve">                                                                                             </w:t>
      </w:r>
      <w:r>
        <w:rPr>
          <w:rFonts w:ascii="Times New Roman" w:hAnsi="Times New Roman"/>
          <w:sz w:val="20"/>
        </w:rPr>
        <w:t xml:space="preserve">образования   от </w:t>
      </w:r>
      <w:r>
        <w:rPr>
          <w:rFonts w:ascii="Times New Roman" w:hAnsi="Times New Roman"/>
          <w:sz w:val="20"/>
        </w:rPr>
        <w:t>20.05.</w:t>
      </w:r>
      <w:r>
        <w:rPr>
          <w:rFonts w:ascii="Times New Roman" w:hAnsi="Times New Roman"/>
          <w:sz w:val="20"/>
        </w:rPr>
        <w:t xml:space="preserve">2022 г   № </w:t>
      </w:r>
      <w:r>
        <w:rPr>
          <w:rFonts w:ascii="Times New Roman" w:hAnsi="Times New Roman"/>
          <w:sz w:val="20"/>
        </w:rPr>
        <w:t>10</w:t>
      </w:r>
    </w:p>
    <w:p>
      <w:pPr>
        <w:pStyle w:val="Normal"/>
        <w:spacing w:before="0" w:after="0"/>
        <w:jc w:val="right"/>
        <w:rPr>
          <w:rFonts w:ascii="Times New Roman" w:hAnsi="Times New Roman"/>
        </w:rPr>
      </w:pPr>
      <w:r>
        <w:rPr>
          <w:rFonts w:ascii="Times New Roman" w:hAnsi="Times New Roman"/>
          <w:sz w:val="20"/>
        </w:rPr>
        <w:t xml:space="preserve">                                                                                    </w:t>
      </w:r>
      <w:r>
        <w:rPr>
          <w:rFonts w:ascii="Times New Roman" w:hAnsi="Times New Roman"/>
          <w:sz w:val="20"/>
        </w:rPr>
        <w:t xml:space="preserve">«Об утверждении отчета об исполнении </w:t>
      </w:r>
    </w:p>
    <w:p>
      <w:pPr>
        <w:pStyle w:val="Normal"/>
        <w:spacing w:before="0" w:after="0"/>
        <w:jc w:val="right"/>
        <w:rPr>
          <w:rFonts w:ascii="Times New Roman" w:hAnsi="Times New Roman"/>
        </w:rPr>
      </w:pPr>
      <w:r>
        <w:rPr>
          <w:rFonts w:ascii="Times New Roman" w:hAnsi="Times New Roman"/>
          <w:sz w:val="20"/>
        </w:rPr>
        <w:t>бюджета Николаевского муниципального</w:t>
      </w:r>
    </w:p>
    <w:p>
      <w:pPr>
        <w:pStyle w:val="Normal"/>
        <w:jc w:val="right"/>
        <w:rPr>
          <w:rFonts w:ascii="Times New Roman" w:hAnsi="Times New Roman"/>
        </w:rPr>
      </w:pPr>
      <w:r>
        <w:rPr>
          <w:rFonts w:ascii="Times New Roman" w:hAnsi="Times New Roman"/>
          <w:sz w:val="20"/>
        </w:rPr>
        <w:t>образования за 2021 год»</w:t>
      </w:r>
    </w:p>
    <w:p>
      <w:pPr>
        <w:pStyle w:val="Normal"/>
        <w:jc w:val="right"/>
        <w:rPr>
          <w:rFonts w:ascii="Times New Roman" w:hAnsi="Times New Roman"/>
          <w:b/>
          <w:b/>
          <w:sz w:val="28"/>
          <w:szCs w:val="28"/>
        </w:rPr>
      </w:pPr>
      <w:r>
        <w:rPr>
          <w:rFonts w:ascii="Times New Roman" w:hAnsi="Times New Roman"/>
          <w:b/>
          <w:sz w:val="28"/>
          <w:szCs w:val="28"/>
        </w:rPr>
      </w:r>
    </w:p>
    <w:p>
      <w:pPr>
        <w:pStyle w:val="Normal"/>
        <w:spacing w:before="0" w:after="0"/>
        <w:jc w:val="center"/>
        <w:rPr>
          <w:rFonts w:ascii="Times New Roman" w:hAnsi="Times New Roman"/>
          <w:b/>
          <w:b/>
          <w:bCs/>
        </w:rPr>
      </w:pPr>
      <w:r>
        <w:rPr>
          <w:rFonts w:ascii="Times New Roman" w:hAnsi="Times New Roman"/>
          <w:b/>
          <w:bCs/>
          <w:sz w:val="28"/>
          <w:szCs w:val="28"/>
        </w:rPr>
        <w:t>Источники финансирования</w:t>
      </w:r>
    </w:p>
    <w:p>
      <w:pPr>
        <w:pStyle w:val="Normal"/>
        <w:jc w:val="center"/>
        <w:rPr>
          <w:rFonts w:ascii="Times New Roman" w:hAnsi="Times New Roman"/>
          <w:b/>
          <w:b/>
          <w:bCs/>
        </w:rPr>
      </w:pPr>
      <w:r>
        <w:rPr>
          <w:rFonts w:ascii="Times New Roman" w:hAnsi="Times New Roman"/>
          <w:b/>
          <w:bCs/>
          <w:sz w:val="28"/>
          <w:szCs w:val="28"/>
        </w:rPr>
        <w:t>дефицита бюджета Николаевского муниципального образования за 2021 год по кодам классификации источников финансирования дефицита бюджета</w:t>
      </w:r>
    </w:p>
    <w:p>
      <w:pPr>
        <w:pStyle w:val="Normal"/>
        <w:jc w:val="right"/>
        <w:rPr>
          <w:rFonts w:ascii="Times New Roman" w:hAnsi="Times New Roman"/>
        </w:rPr>
      </w:pPr>
      <w:r>
        <w:rPr>
          <w:rFonts w:ascii="Times New Roman" w:hAnsi="Times New Roman"/>
          <w:b/>
        </w:rPr>
        <w:t xml:space="preserve">                                                                                                                                </w:t>
      </w:r>
      <w:r>
        <w:rPr>
          <w:rFonts w:ascii="Times New Roman" w:hAnsi="Times New Roman"/>
          <w:b/>
        </w:rPr>
        <w:t xml:space="preserve">тыс. руб.                </w:t>
      </w:r>
      <w:r>
        <w:rPr>
          <w:rFonts w:ascii="Times New Roman" w:hAnsi="Times New Roman"/>
        </w:rPr>
        <w:t xml:space="preserve">           </w:t>
      </w:r>
    </w:p>
    <w:tbl>
      <w:tblPr>
        <w:tblW w:w="10380" w:type="dxa"/>
        <w:jc w:val="left"/>
        <w:tblInd w:w="-856"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2955"/>
        <w:gridCol w:w="5775"/>
        <w:gridCol w:w="1650"/>
      </w:tblGrid>
      <w:tr>
        <w:trPr/>
        <w:tc>
          <w:tcPr>
            <w:tcW w:w="295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Код бюджетной классификации</w:t>
            </w:r>
          </w:p>
        </w:tc>
        <w:tc>
          <w:tcPr>
            <w:tcW w:w="57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 xml:space="preserve">Наименование </w:t>
            </w:r>
          </w:p>
        </w:tc>
        <w:tc>
          <w:tcPr>
            <w:tcW w:w="1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Кассовое исполнение</w:t>
            </w:r>
          </w:p>
        </w:tc>
      </w:tr>
      <w:tr>
        <w:trPr/>
        <w:tc>
          <w:tcPr>
            <w:tcW w:w="295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1</w:t>
            </w:r>
          </w:p>
        </w:tc>
        <w:tc>
          <w:tcPr>
            <w:tcW w:w="57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2</w:t>
            </w:r>
          </w:p>
        </w:tc>
        <w:tc>
          <w:tcPr>
            <w:tcW w:w="1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3</w:t>
            </w:r>
          </w:p>
        </w:tc>
      </w:tr>
      <w:tr>
        <w:trPr/>
        <w:tc>
          <w:tcPr>
            <w:tcW w:w="295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bCs/>
              </w:rPr>
              <w:t>310 01 05 00 00 00 0000 000</w:t>
            </w:r>
          </w:p>
        </w:tc>
        <w:tc>
          <w:tcPr>
            <w:tcW w:w="57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rPr>
                <w:rFonts w:ascii="Times New Roman" w:hAnsi="Times New Roman"/>
              </w:rPr>
            </w:pPr>
            <w:r>
              <w:rPr>
                <w:rFonts w:ascii="Times New Roman" w:hAnsi="Times New Roman"/>
                <w:bCs/>
              </w:rPr>
              <w:t>Изменение остатков средств на счетах по учету средств бюджета</w:t>
            </w:r>
          </w:p>
        </w:tc>
        <w:tc>
          <w:tcPr>
            <w:tcW w:w="1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-315,2</w:t>
            </w:r>
          </w:p>
        </w:tc>
      </w:tr>
      <w:tr>
        <w:trPr/>
        <w:tc>
          <w:tcPr>
            <w:tcW w:w="295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bCs/>
              </w:rPr>
              <w:t>310 01 05 00 00 00 0000 500</w:t>
            </w:r>
          </w:p>
        </w:tc>
        <w:tc>
          <w:tcPr>
            <w:tcW w:w="57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rPr>
                <w:rFonts w:ascii="Times New Roman" w:hAnsi="Times New Roman"/>
              </w:rPr>
            </w:pPr>
            <w:r>
              <w:rPr>
                <w:rFonts w:ascii="Times New Roman" w:hAnsi="Times New Roman"/>
                <w:bCs/>
              </w:rPr>
              <w:t xml:space="preserve">Увеличение остатков средств бюджетов </w:t>
            </w:r>
          </w:p>
        </w:tc>
        <w:tc>
          <w:tcPr>
            <w:tcW w:w="1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-2336,0</w:t>
            </w:r>
          </w:p>
        </w:tc>
      </w:tr>
      <w:tr>
        <w:trPr/>
        <w:tc>
          <w:tcPr>
            <w:tcW w:w="295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bCs/>
              </w:rPr>
              <w:t>310 01 05 00 00 00 0000 600</w:t>
            </w:r>
          </w:p>
        </w:tc>
        <w:tc>
          <w:tcPr>
            <w:tcW w:w="57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rPr>
                <w:rFonts w:ascii="Times New Roman" w:hAnsi="Times New Roman"/>
              </w:rPr>
            </w:pPr>
            <w:r>
              <w:rPr>
                <w:rFonts w:ascii="Times New Roman" w:hAnsi="Times New Roman"/>
                <w:bCs/>
              </w:rPr>
              <w:t>Уменьшение остатков   средств бюджетов</w:t>
            </w:r>
          </w:p>
        </w:tc>
        <w:tc>
          <w:tcPr>
            <w:tcW w:w="1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2020,9</w:t>
            </w:r>
          </w:p>
        </w:tc>
      </w:tr>
      <w:tr>
        <w:trPr/>
        <w:tc>
          <w:tcPr>
            <w:tcW w:w="295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bCs/>
              </w:rPr>
              <w:t>310 01 05 02 00 00 0000 500</w:t>
            </w:r>
          </w:p>
        </w:tc>
        <w:tc>
          <w:tcPr>
            <w:tcW w:w="57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rPr>
                <w:rFonts w:ascii="Times New Roman" w:hAnsi="Times New Roman"/>
              </w:rPr>
            </w:pPr>
            <w:r>
              <w:rPr>
                <w:rFonts w:ascii="Times New Roman" w:hAnsi="Times New Roman"/>
                <w:bCs/>
              </w:rPr>
              <w:t xml:space="preserve">Увеличение   прочих остатков средств   бюджетов </w:t>
            </w:r>
          </w:p>
        </w:tc>
        <w:tc>
          <w:tcPr>
            <w:tcW w:w="1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-2336,1</w:t>
            </w:r>
          </w:p>
        </w:tc>
      </w:tr>
      <w:tr>
        <w:trPr/>
        <w:tc>
          <w:tcPr>
            <w:tcW w:w="295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bCs/>
              </w:rPr>
              <w:t>310 01 05 02 00 00 0000 600</w:t>
            </w:r>
          </w:p>
        </w:tc>
        <w:tc>
          <w:tcPr>
            <w:tcW w:w="57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rPr>
                <w:rFonts w:ascii="Times New Roman" w:hAnsi="Times New Roman"/>
              </w:rPr>
            </w:pPr>
            <w:r>
              <w:rPr>
                <w:rFonts w:ascii="Times New Roman" w:hAnsi="Times New Roman"/>
                <w:bCs/>
              </w:rPr>
              <w:t>Уменьшение прочих остатков средств   бюджетов</w:t>
            </w:r>
          </w:p>
        </w:tc>
        <w:tc>
          <w:tcPr>
            <w:tcW w:w="1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2020,9</w:t>
            </w:r>
          </w:p>
        </w:tc>
      </w:tr>
      <w:tr>
        <w:trPr/>
        <w:tc>
          <w:tcPr>
            <w:tcW w:w="295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bCs/>
              </w:rPr>
              <w:t>310 01 05 02 01 00 0000 510</w:t>
            </w:r>
          </w:p>
        </w:tc>
        <w:tc>
          <w:tcPr>
            <w:tcW w:w="57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rPr>
                <w:rFonts w:ascii="Times New Roman" w:hAnsi="Times New Roman"/>
              </w:rPr>
            </w:pPr>
            <w:r>
              <w:rPr>
                <w:rFonts w:ascii="Times New Roman" w:hAnsi="Times New Roman"/>
                <w:bCs/>
              </w:rPr>
              <w:t>Увеличение   прочих остатков средств денежных   бюджетов</w:t>
            </w:r>
          </w:p>
        </w:tc>
        <w:tc>
          <w:tcPr>
            <w:tcW w:w="1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-2336,1</w:t>
            </w:r>
          </w:p>
        </w:tc>
      </w:tr>
      <w:tr>
        <w:trPr/>
        <w:tc>
          <w:tcPr>
            <w:tcW w:w="295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bCs/>
              </w:rPr>
              <w:t>310 01 05 02 01 00 0000 610</w:t>
            </w:r>
          </w:p>
        </w:tc>
        <w:tc>
          <w:tcPr>
            <w:tcW w:w="57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rPr>
                <w:rFonts w:ascii="Times New Roman" w:hAnsi="Times New Roman"/>
              </w:rPr>
            </w:pPr>
            <w:r>
              <w:rPr>
                <w:rFonts w:ascii="Times New Roman" w:hAnsi="Times New Roman"/>
                <w:bCs/>
              </w:rPr>
              <w:t>Уменьшение прочих остатков денежных   средств   бюджетов</w:t>
            </w:r>
          </w:p>
        </w:tc>
        <w:tc>
          <w:tcPr>
            <w:tcW w:w="1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2020,9</w:t>
            </w:r>
          </w:p>
        </w:tc>
      </w:tr>
      <w:tr>
        <w:trPr/>
        <w:tc>
          <w:tcPr>
            <w:tcW w:w="295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bCs/>
              </w:rPr>
              <w:t>310 01 05 02 01 10 0000 510</w:t>
            </w:r>
          </w:p>
        </w:tc>
        <w:tc>
          <w:tcPr>
            <w:tcW w:w="57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rPr>
                <w:rFonts w:ascii="Times New Roman" w:hAnsi="Times New Roman"/>
              </w:rPr>
            </w:pPr>
            <w:r>
              <w:rPr>
                <w:rFonts w:ascii="Times New Roman" w:hAnsi="Times New Roman"/>
                <w:bCs/>
              </w:rPr>
              <w:t>Увеличение прочих остатков денежных средств   бюджетов муниципальных районов</w:t>
            </w:r>
          </w:p>
        </w:tc>
        <w:tc>
          <w:tcPr>
            <w:tcW w:w="1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-2336,1</w:t>
            </w:r>
          </w:p>
        </w:tc>
      </w:tr>
      <w:tr>
        <w:trPr/>
        <w:tc>
          <w:tcPr>
            <w:tcW w:w="295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bCs/>
              </w:rPr>
              <w:t>310 01 05 02 01 10 0000 610</w:t>
            </w:r>
          </w:p>
        </w:tc>
        <w:tc>
          <w:tcPr>
            <w:tcW w:w="57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rPr>
                <w:rFonts w:ascii="Times New Roman" w:hAnsi="Times New Roman"/>
              </w:rPr>
            </w:pPr>
            <w:r>
              <w:rPr>
                <w:rFonts w:ascii="Times New Roman" w:hAnsi="Times New Roman"/>
                <w:bCs/>
              </w:rPr>
              <w:t xml:space="preserve">Уменьшение прочих остатков денежных   средств   бюджетов муниципальных районов </w:t>
            </w:r>
          </w:p>
        </w:tc>
        <w:tc>
          <w:tcPr>
            <w:tcW w:w="1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2020,9</w:t>
            </w:r>
          </w:p>
        </w:tc>
      </w:tr>
      <w:tr>
        <w:trPr/>
        <w:tc>
          <w:tcPr>
            <w:tcW w:w="295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bCs/>
              </w:rPr>
              <w:t>310 09 00 00 00 00 0000 000</w:t>
            </w:r>
          </w:p>
        </w:tc>
        <w:tc>
          <w:tcPr>
            <w:tcW w:w="577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rPr>
                <w:rFonts w:ascii="Times New Roman" w:hAnsi="Times New Roman"/>
              </w:rPr>
            </w:pPr>
            <w:r>
              <w:rPr>
                <w:rFonts w:ascii="Times New Roman" w:hAnsi="Times New Roman"/>
                <w:bCs/>
              </w:rPr>
              <w:t xml:space="preserve">Источники финансирования   дефицита бюджетов </w:t>
            </w:r>
          </w:p>
        </w:tc>
        <w:tc>
          <w:tcPr>
            <w:tcW w:w="1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before="0" w:after="200"/>
              <w:jc w:val="center"/>
              <w:rPr>
                <w:rFonts w:ascii="Times New Roman" w:hAnsi="Times New Roman"/>
              </w:rPr>
            </w:pPr>
            <w:r>
              <w:rPr>
                <w:rFonts w:ascii="Times New Roman" w:hAnsi="Times New Roman"/>
              </w:rPr>
              <w:t>-315,2</w:t>
            </w:r>
          </w:p>
        </w:tc>
      </w:tr>
    </w:tbl>
    <w:p>
      <w:pPr>
        <w:pStyle w:val="Normal"/>
        <w:jc w:val="both"/>
        <w:rPr>
          <w:rFonts w:ascii="Times New Roman" w:hAnsi="Times New Roman"/>
          <w:b/>
          <w:b/>
          <w:sz w:val="28"/>
          <w:szCs w:val="28"/>
        </w:rPr>
      </w:pPr>
      <w:r>
        <w:rPr>
          <w:rFonts w:ascii="Times New Roman" w:hAnsi="Times New Roman"/>
          <w:b/>
          <w:sz w:val="28"/>
          <w:szCs w:val="28"/>
        </w:rPr>
      </w:r>
    </w:p>
    <w:p>
      <w:pPr>
        <w:pStyle w:val="Oaenoaieoiaioa"/>
        <w:ind w:left="-426" w:hanging="141"/>
        <w:rPr>
          <w:rFonts w:ascii="Times New Roman" w:hAnsi="Times New Roman"/>
          <w:b/>
          <w:b/>
          <w:bCs/>
          <w:sz w:val="28"/>
          <w:szCs w:val="28"/>
        </w:rPr>
      </w:pPr>
      <w:r>
        <w:rPr>
          <w:rFonts w:ascii="Times New Roman" w:hAnsi="Times New Roman"/>
          <w:b/>
          <w:bCs/>
          <w:sz w:val="28"/>
          <w:szCs w:val="28"/>
        </w:rPr>
        <w:t>Глава Николаевского</w:t>
      </w:r>
    </w:p>
    <w:p>
      <w:pPr>
        <w:pStyle w:val="Oaenoaieoiaioa"/>
        <w:ind w:left="-426" w:hanging="141"/>
        <w:rPr>
          <w:rFonts w:ascii="Times New Roman" w:hAnsi="Times New Roman"/>
          <w:b w:val="false"/>
          <w:b w:val="false"/>
          <w:bCs w:val="false"/>
          <w:sz w:val="24"/>
          <w:szCs w:val="24"/>
        </w:rPr>
      </w:pPr>
      <w:r>
        <w:rPr>
          <w:rFonts w:ascii="Times New Roman" w:hAnsi="Times New Roman"/>
          <w:b/>
          <w:bCs/>
          <w:sz w:val="28"/>
          <w:szCs w:val="28"/>
        </w:rPr>
        <w:t xml:space="preserve">муниципального образования     </w:t>
      </w:r>
      <w:r>
        <w:rPr>
          <w:rFonts w:ascii="Times New Roman" w:hAnsi="Times New Roman"/>
          <w:b w:val="false"/>
          <w:bCs w:val="false"/>
          <w:sz w:val="22"/>
          <w:szCs w:val="22"/>
        </w:rPr>
        <w:t xml:space="preserve">                                           </w:t>
      </w:r>
      <w:r>
        <w:rPr>
          <w:rFonts w:ascii="Times New Roman" w:hAnsi="Times New Roman"/>
          <w:b/>
          <w:bCs/>
          <w:sz w:val="28"/>
          <w:szCs w:val="28"/>
        </w:rPr>
        <w:t>А.А. Демидов</w:t>
      </w:r>
    </w:p>
    <w:p>
      <w:pPr>
        <w:pStyle w:val="22"/>
        <w:widowControl/>
        <w:bidi w:val="0"/>
        <w:spacing w:lineRule="auto" w:line="240" w:before="0" w:after="0"/>
        <w:ind w:left="-720" w:hanging="0"/>
        <w:jc w:val="both"/>
        <w:rPr>
          <w:rFonts w:ascii="Times New Roman" w:hAnsi="Times New Roman"/>
          <w:sz w:val="28"/>
          <w:szCs w:val="28"/>
        </w:rPr>
      </w:pPr>
      <w:r>
        <w:rPr>
          <w:rFonts w:ascii="Times New Roman" w:hAnsi="Times New Roman"/>
          <w:sz w:val="28"/>
          <w:szCs w:val="28"/>
        </w:rPr>
      </w:r>
    </w:p>
    <w:p>
      <w:pPr>
        <w:pStyle w:val="NoSpacing"/>
        <w:widowControl/>
        <w:bidi w:val="0"/>
        <w:spacing w:lineRule="auto" w:line="240" w:before="0" w:after="0"/>
        <w:ind w:left="720" w:hanging="0"/>
        <w:jc w:val="both"/>
        <w:rPr>
          <w:rFonts w:ascii="Times New Roman" w:hAnsi="Times New Roman"/>
          <w:sz w:val="28"/>
          <w:szCs w:val="28"/>
        </w:rPr>
      </w:pPr>
      <w:r>
        <w:rPr>
          <w:rFonts w:ascii="Times New Roman" w:hAnsi="Times New Roman"/>
          <w:sz w:val="28"/>
          <w:szCs w:val="28"/>
        </w:rPr>
      </w:r>
    </w:p>
    <w:p>
      <w:pPr>
        <w:pStyle w:val="NoSpacing"/>
        <w:widowControl/>
        <w:bidi w:val="0"/>
        <w:spacing w:lineRule="auto" w:line="240" w:before="0" w:after="0"/>
        <w:ind w:left="720" w:hanging="0"/>
        <w:jc w:val="both"/>
        <w:rPr>
          <w:rFonts w:ascii="Times New Roman" w:hAnsi="Times New Roman"/>
          <w:sz w:val="28"/>
          <w:szCs w:val="28"/>
        </w:rPr>
      </w:pPr>
      <w:r>
        <w:rPr>
          <w:rFonts w:ascii="Times New Roman" w:hAnsi="Times New Roman"/>
          <w:sz w:val="28"/>
          <w:szCs w:val="28"/>
        </w:rPr>
      </w:r>
    </w:p>
    <w:p>
      <w:pPr>
        <w:pStyle w:val="NoSpacing"/>
        <w:widowControl/>
        <w:bidi w:val="0"/>
        <w:spacing w:lineRule="auto" w:line="240" w:before="0" w:after="0"/>
        <w:ind w:left="720" w:hanging="0"/>
        <w:jc w:val="both"/>
        <w:rPr>
          <w:rFonts w:ascii="Times New Roman" w:hAnsi="Times New Roman"/>
          <w:sz w:val="28"/>
          <w:szCs w:val="28"/>
        </w:rPr>
      </w:pPr>
      <w:r>
        <w:rPr>
          <w:rFonts w:ascii="Times New Roman" w:hAnsi="Times New Roman"/>
          <w:sz w:val="28"/>
          <w:szCs w:val="28"/>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8"/>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b7227"/>
    <w:pPr>
      <w:widowControl/>
      <w:bidi w:val="0"/>
      <w:spacing w:lineRule="auto" w:line="276" w:before="0" w:after="200"/>
      <w:jc w:val="left"/>
    </w:pPr>
    <w:rPr>
      <w:rFonts w:ascii="Calibri" w:hAnsi="Calibri" w:eastAsia="" w:cs="" w:eastAsiaTheme="minorEastAsia"/>
      <w:color w:val="00000A"/>
      <w:kern w:val="0"/>
      <w:sz w:val="22"/>
      <w:szCs w:val="22"/>
      <w:lang w:val="ru-RU" w:eastAsia="ru-RU" w:bidi="ar-SA"/>
    </w:rPr>
  </w:style>
  <w:style w:type="paragraph" w:styleId="1">
    <w:name w:val="Heading 1"/>
    <w:basedOn w:val="Normal"/>
    <w:link w:val="10"/>
    <w:qFormat/>
    <w:rsid w:val="002b7227"/>
    <w:pPr>
      <w:keepNext w:val="true"/>
      <w:spacing w:lineRule="auto" w:line="240" w:before="0" w:after="0"/>
      <w:jc w:val="both"/>
      <w:outlineLvl w:val="0"/>
    </w:pPr>
    <w:rPr>
      <w:rFonts w:ascii="Times New Roman" w:hAnsi="Times New Roman" w:eastAsia="Times New Roman" w:cs="Times New Roman"/>
      <w:b/>
      <w:sz w:val="28"/>
      <w:szCs w:val="20"/>
    </w:rPr>
  </w:style>
  <w:style w:type="paragraph" w:styleId="2">
    <w:name w:val="Heading 2"/>
    <w:basedOn w:val="Normal"/>
    <w:link w:val="20"/>
    <w:qFormat/>
    <w:rsid w:val="002b7227"/>
    <w:pPr>
      <w:keepNext w:val="true"/>
      <w:spacing w:lineRule="auto" w:line="240" w:before="0" w:after="0"/>
      <w:outlineLvl w:val="1"/>
    </w:pPr>
    <w:rPr>
      <w:rFonts w:ascii="Times New Roman" w:hAnsi="Times New Roman" w:eastAsia="Times New Roman" w:cs="Times New Roman"/>
      <w:b/>
      <w:sz w:val="24"/>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b7227"/>
    <w:rPr>
      <w:rFonts w:ascii="Times New Roman" w:hAnsi="Times New Roman" w:eastAsia="Times New Roman" w:cs="Times New Roman"/>
      <w:b/>
      <w:sz w:val="28"/>
      <w:szCs w:val="20"/>
      <w:lang w:eastAsia="ru-RU"/>
    </w:rPr>
  </w:style>
  <w:style w:type="character" w:styleId="21" w:customStyle="1">
    <w:name w:val="Заголовок 2 Знак"/>
    <w:basedOn w:val="DefaultParagraphFont"/>
    <w:link w:val="2"/>
    <w:qFormat/>
    <w:rsid w:val="002b7227"/>
    <w:rPr>
      <w:rFonts w:ascii="Times New Roman" w:hAnsi="Times New Roman" w:eastAsia="Times New Roman" w:cs="Times New Roman"/>
      <w:b/>
      <w:sz w:val="24"/>
      <w:szCs w:val="20"/>
      <w:lang w:eastAsia="ru-RU"/>
    </w:rPr>
  </w:style>
  <w:style w:type="character" w:styleId="Style12" w:customStyle="1">
    <w:name w:val="Название Знак"/>
    <w:basedOn w:val="DefaultParagraphFont"/>
    <w:link w:val="a3"/>
    <w:qFormat/>
    <w:rsid w:val="002b7227"/>
    <w:rPr>
      <w:rFonts w:ascii="Times New Roman" w:hAnsi="Times New Roman" w:eastAsia="Times New Roman" w:cs="Times New Roman"/>
      <w:b/>
      <w:sz w:val="28"/>
      <w:szCs w:val="20"/>
      <w:lang w:eastAsia="ru-RU"/>
    </w:rPr>
  </w:style>
  <w:style w:type="character" w:styleId="Style13" w:customStyle="1">
    <w:name w:val="Подзаголовок Знак"/>
    <w:basedOn w:val="DefaultParagraphFont"/>
    <w:link w:val="a5"/>
    <w:qFormat/>
    <w:rsid w:val="002b7227"/>
    <w:rPr>
      <w:rFonts w:ascii="Times New Roman" w:hAnsi="Times New Roman" w:eastAsia="Times New Roman" w:cs="Times New Roman"/>
      <w:sz w:val="24"/>
      <w:szCs w:val="20"/>
      <w:lang w:eastAsia="ru-RU"/>
    </w:rPr>
  </w:style>
  <w:style w:type="character" w:styleId="Style14">
    <w:name w:val="Интернет-ссылка"/>
    <w:rPr>
      <w:color w:val="000080"/>
      <w:u w:val="single"/>
      <w:lang w:val="zxx" w:eastAsia="zxx" w:bidi="zxx"/>
    </w:rPr>
  </w:style>
  <w:style w:type="paragraph" w:styleId="Style15" w:customStyle="1">
    <w:name w:val="Заголовок"/>
    <w:basedOn w:val="Normal"/>
    <w:next w:val="Style16"/>
    <w:qFormat/>
    <w:rsid w:val="002b7227"/>
    <w:pPr>
      <w:spacing w:lineRule="auto" w:line="240" w:before="0" w:after="0"/>
      <w:ind w:right="3232" w:hanging="0"/>
      <w:jc w:val="both"/>
    </w:pPr>
    <w:rPr>
      <w:rFonts w:ascii="Times New Roman" w:hAnsi="Times New Roman" w:eastAsia="Times New Roman" w:cs="Times New Roman"/>
      <w:b/>
      <w:bC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Title"/>
    <w:basedOn w:val="Normal"/>
    <w:link w:val="a4"/>
    <w:qFormat/>
    <w:rsid w:val="002b7227"/>
    <w:pPr>
      <w:spacing w:lineRule="auto" w:line="240" w:before="0" w:after="0"/>
      <w:jc w:val="center"/>
    </w:pPr>
    <w:rPr>
      <w:rFonts w:ascii="Times New Roman" w:hAnsi="Times New Roman" w:eastAsia="Times New Roman" w:cs="Times New Roman"/>
      <w:b/>
      <w:sz w:val="28"/>
      <w:szCs w:val="20"/>
    </w:rPr>
  </w:style>
  <w:style w:type="paragraph" w:styleId="Style21">
    <w:name w:val="Subtitle"/>
    <w:basedOn w:val="Normal"/>
    <w:link w:val="a6"/>
    <w:qFormat/>
    <w:rsid w:val="002b7227"/>
    <w:pPr>
      <w:spacing w:lineRule="auto" w:line="240" w:before="0" w:after="0"/>
    </w:pPr>
    <w:rPr>
      <w:rFonts w:ascii="Times New Roman" w:hAnsi="Times New Roman" w:eastAsia="Times New Roman" w:cs="Times New Roman"/>
      <w:sz w:val="24"/>
      <w:szCs w:val="20"/>
    </w:rPr>
  </w:style>
  <w:style w:type="paragraph" w:styleId="ConsPlusNormal" w:customStyle="1">
    <w:name w:val="ConsPlusNormal"/>
    <w:qFormat/>
    <w:rsid w:val="002b7227"/>
    <w:pPr>
      <w:widowControl/>
      <w:bidi w:val="0"/>
      <w:spacing w:lineRule="auto" w:line="240" w:before="0" w:after="0"/>
      <w:jc w:val="left"/>
    </w:pPr>
    <w:rPr>
      <w:rFonts w:ascii="Times New Roman" w:hAnsi="Times New Roman" w:eastAsia="Calibri" w:cs="Times New Roman" w:eastAsiaTheme="minorHAnsi"/>
      <w:color w:val="00000A"/>
      <w:kern w:val="0"/>
      <w:sz w:val="28"/>
      <w:szCs w:val="28"/>
      <w:lang w:val="ru-RU" w:eastAsia="en-US" w:bidi="ar-SA"/>
    </w:rPr>
  </w:style>
  <w:style w:type="paragraph" w:styleId="Style22" w:customStyle="1">
    <w:name w:val="Текст документа"/>
    <w:basedOn w:val="Normal"/>
    <w:qFormat/>
    <w:rsid w:val="002b7227"/>
    <w:pPr>
      <w:overflowPunct w:val="false"/>
      <w:spacing w:lineRule="auto" w:line="240" w:before="0" w:after="0"/>
      <w:ind w:firstLine="720"/>
      <w:jc w:val="both"/>
      <w:textAlignment w:val="baseline"/>
    </w:pPr>
    <w:rPr>
      <w:rFonts w:ascii="Times New Roman" w:hAnsi="Times New Roman" w:eastAsia="Times New Roman" w:cs="Times New Roman"/>
      <w:sz w:val="28"/>
      <w:szCs w:val="20"/>
    </w:rPr>
  </w:style>
  <w:style w:type="paragraph" w:styleId="Oaenoaieoiaioa">
    <w:name w:val="Oaeno aieoiaioa"/>
    <w:basedOn w:val="Normal"/>
    <w:qFormat/>
    <w:pPr>
      <w:overflowPunct w:val="true"/>
      <w:spacing w:lineRule="auto" w:line="240" w:before="0" w:after="0"/>
      <w:ind w:left="0" w:right="0" w:firstLine="720"/>
      <w:jc w:val="both"/>
      <w:textAlignment w:val="baseline"/>
    </w:pPr>
    <w:rPr>
      <w:rFonts w:ascii="Times New Roman" w:hAnsi="Times New Roman" w:cs="Times New Roman"/>
      <w:sz w:val="28"/>
      <w:szCs w:val="20"/>
    </w:rPr>
  </w:style>
  <w:style w:type="paragraph" w:styleId="22">
    <w:name w:val="Основной текст 2"/>
    <w:basedOn w:val="Normal"/>
    <w:qFormat/>
    <w:pPr/>
    <w:rPr>
      <w:sz w:val="28"/>
      <w:szCs w:val="20"/>
    </w:rPr>
  </w:style>
  <w:style w:type="paragraph" w:styleId="NoSpacing">
    <w:name w:val="No Spacing"/>
    <w:qFormat/>
    <w:pPr>
      <w:widowControl w:val="false"/>
      <w:bidi w:val="0"/>
      <w:jc w:val="left"/>
    </w:pPr>
    <w:rPr>
      <w:rFonts w:ascii="Times New Roman" w:hAnsi="Times New Roman" w:eastAsia="Times New Roman" w:cs="Times New Roman"/>
      <w:color w:val="00000A"/>
      <w:kern w:val="0"/>
      <w:sz w:val="22"/>
      <w:szCs w:val="20"/>
      <w:lang w:val="ru-RU" w:eastAsia="ru-RU" w:bidi="ar-SA"/>
    </w:rPr>
  </w:style>
  <w:style w:type="paragraph" w:styleId="ConsPlusTitle">
    <w:name w:val="ConsPlusTitle"/>
    <w:qFormat/>
    <w:pPr>
      <w:widowControl w:val="false"/>
      <w:bidi w:val="0"/>
      <w:jc w:val="left"/>
    </w:pPr>
    <w:rPr>
      <w:rFonts w:ascii="Arial" w:hAnsi="Arial" w:eastAsia="Times New Roman" w:cs="Arial"/>
      <w:b/>
      <w:bCs/>
      <w:color w:val="00000A"/>
      <w:kern w:val="0"/>
      <w:sz w:val="20"/>
      <w:szCs w:val="20"/>
      <w:lang w:val="ru-RU" w:eastAsia="en-US" w:bidi="ar-SA"/>
    </w:rPr>
  </w:style>
  <w:style w:type="paragraph" w:styleId="ConsPlusNonformat">
    <w:name w:val="ConsPlusNonformat"/>
    <w:qFormat/>
    <w:pPr>
      <w:widowControl w:val="false"/>
      <w:bidi w:val="0"/>
      <w:jc w:val="left"/>
    </w:pPr>
    <w:rPr>
      <w:rFonts w:ascii="Courier New" w:hAnsi="Courier New" w:eastAsia="Times New Roman" w:cs="Courier New"/>
      <w:color w:val="00000A"/>
      <w:kern w:val="0"/>
      <w:sz w:val="20"/>
      <w:szCs w:val="20"/>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Application>LibreOffice/5.4.3.2$Windows_X86_64 LibreOffice_project/92a7159f7e4af62137622921e809f8546db437e5</Application>
  <Pages>10</Pages>
  <Words>2062</Words>
  <Characters>13588</Characters>
  <CharactersWithSpaces>17145</CharactersWithSpaces>
  <Paragraphs>774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2021-11-29T06:26:00Z</dcterms:created>
  <dc:creator>Пользователь Windows</dc:creator>
  <dc:description/>
  <dc:language>ru-RU</dc:language>
  <cp:lastModifiedBy/>
  <dcterms:modified xsi:type="dcterms:W3CDTF">2022-05-20T00:37:13Z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