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2F" w:rsidRDefault="007A5C9E" w:rsidP="000B2DCB">
      <w:pPr>
        <w:pStyle w:val="Oaenoaieoiaioa"/>
        <w:spacing w:after="0"/>
        <w:jc w:val="center"/>
      </w:pPr>
      <w:r>
        <w:rPr>
          <w:b/>
          <w:bCs/>
        </w:rPr>
        <w:t>СОВЕТ</w:t>
      </w:r>
    </w:p>
    <w:p w:rsidR="00CA0D2F" w:rsidRDefault="000B2DCB" w:rsidP="000B2DCB">
      <w:pPr>
        <w:pStyle w:val="Oaenoaieoiaioa"/>
        <w:spacing w:after="0"/>
        <w:jc w:val="center"/>
      </w:pPr>
      <w:r>
        <w:rPr>
          <w:b/>
          <w:bCs/>
        </w:rPr>
        <w:t>НИКОЛАЕВСКОГО</w:t>
      </w:r>
      <w:r w:rsidR="007A5C9E">
        <w:rPr>
          <w:b/>
          <w:bCs/>
        </w:rPr>
        <w:t xml:space="preserve"> МУНИЦИПАЛЬНОГО ОБРАЗОВАНИЯ</w:t>
      </w:r>
    </w:p>
    <w:p w:rsidR="00CA0D2F" w:rsidRDefault="007A5C9E" w:rsidP="000B2DCB">
      <w:pPr>
        <w:pStyle w:val="Oaenoaieoiaioa"/>
        <w:spacing w:after="0"/>
        <w:jc w:val="center"/>
      </w:pPr>
      <w:r>
        <w:rPr>
          <w:b/>
          <w:bCs/>
        </w:rPr>
        <w:t>ИВАНТЕЕВСКОГО МУНИЦИПАЛЬНОГО РАЙОНА</w:t>
      </w:r>
    </w:p>
    <w:p w:rsidR="00CA0D2F" w:rsidRDefault="007A5C9E" w:rsidP="000B2DCB">
      <w:pPr>
        <w:pStyle w:val="Oaenoaieoiaioa"/>
        <w:spacing w:after="0"/>
        <w:jc w:val="center"/>
      </w:pPr>
      <w:r>
        <w:rPr>
          <w:b/>
          <w:bCs/>
        </w:rPr>
        <w:t>САРАТОВСКОЙ ОБЛАСТИ</w:t>
      </w:r>
    </w:p>
    <w:p w:rsidR="00CA0D2F" w:rsidRDefault="000B2DCB" w:rsidP="000B2DCB">
      <w:pPr>
        <w:pStyle w:val="Oaenoaieoiaioa"/>
        <w:spacing w:before="240"/>
        <w:jc w:val="center"/>
      </w:pPr>
      <w:r>
        <w:rPr>
          <w:b/>
          <w:bCs/>
        </w:rPr>
        <w:t>Восьмое</w:t>
      </w:r>
      <w:r w:rsidR="007A5C9E">
        <w:rPr>
          <w:b/>
          <w:bCs/>
        </w:rPr>
        <w:t xml:space="preserve"> заседание четвертого созыва</w:t>
      </w:r>
    </w:p>
    <w:p w:rsidR="00CA0D2F" w:rsidRDefault="007A5C9E">
      <w:pPr>
        <w:pStyle w:val="Oaenoaieoiaioa"/>
        <w:jc w:val="center"/>
      </w:pPr>
      <w:r>
        <w:rPr>
          <w:b/>
          <w:bCs/>
          <w:sz w:val="32"/>
          <w:szCs w:val="32"/>
        </w:rPr>
        <w:t xml:space="preserve"> РЕШЕНИЕ №  </w:t>
      </w:r>
      <w:r w:rsidR="000B2DCB">
        <w:rPr>
          <w:b/>
          <w:bCs/>
          <w:sz w:val="32"/>
          <w:szCs w:val="32"/>
        </w:rPr>
        <w:t>4</w:t>
      </w:r>
    </w:p>
    <w:p w:rsidR="00CA0D2F" w:rsidRDefault="007A5C9E">
      <w:pPr>
        <w:pStyle w:val="Oaenoaieoiaioa"/>
        <w:tabs>
          <w:tab w:val="left" w:pos="7720"/>
          <w:tab w:val="right" w:pos="9355"/>
        </w:tabs>
      </w:pPr>
      <w:r>
        <w:rPr>
          <w:b/>
          <w:bCs/>
          <w:sz w:val="26"/>
          <w:szCs w:val="26"/>
        </w:rPr>
        <w:t xml:space="preserve">   </w:t>
      </w:r>
      <w:r>
        <w:t xml:space="preserve">             </w:t>
      </w:r>
    </w:p>
    <w:p w:rsidR="00CA0D2F" w:rsidRDefault="007A5C9E">
      <w:pPr>
        <w:pStyle w:val="Oaenoaieoiaioa"/>
      </w:pPr>
      <w:r>
        <w:rPr>
          <w:b/>
          <w:bCs/>
        </w:rPr>
        <w:t>о</w:t>
      </w:r>
      <w:bookmarkStart w:id="0" w:name="_GoBack"/>
      <w:bookmarkEnd w:id="0"/>
      <w:r>
        <w:rPr>
          <w:b/>
          <w:bCs/>
        </w:rPr>
        <w:t xml:space="preserve">т   </w:t>
      </w:r>
      <w:r w:rsidR="000B2DCB">
        <w:rPr>
          <w:b/>
          <w:bCs/>
        </w:rPr>
        <w:t>9.03.</w:t>
      </w:r>
      <w:r>
        <w:rPr>
          <w:b/>
          <w:bCs/>
        </w:rPr>
        <w:t>2017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B2DCB">
        <w:rPr>
          <w:b/>
          <w:bCs/>
        </w:rPr>
        <w:t>с</w:t>
      </w:r>
      <w:r>
        <w:rPr>
          <w:b/>
          <w:bCs/>
        </w:rPr>
        <w:t xml:space="preserve">. </w:t>
      </w:r>
      <w:r w:rsidR="000B2DCB">
        <w:rPr>
          <w:b/>
          <w:bCs/>
        </w:rPr>
        <w:t>Николаевка</w:t>
      </w:r>
    </w:p>
    <w:p w:rsidR="00CA0D2F" w:rsidRDefault="007A5C9E" w:rsidP="000B2DCB">
      <w:pPr>
        <w:pStyle w:val="a3"/>
        <w:spacing w:after="0" w:line="240" w:lineRule="exact"/>
        <w:jc w:val="both"/>
      </w:pPr>
      <w:r>
        <w:rPr>
          <w:b/>
          <w:sz w:val="24"/>
          <w:szCs w:val="24"/>
        </w:rPr>
        <w:t xml:space="preserve">О порядке ведения перечня видов </w:t>
      </w:r>
    </w:p>
    <w:p w:rsidR="00CA0D2F" w:rsidRDefault="007A5C9E" w:rsidP="000B2DCB">
      <w:pPr>
        <w:pStyle w:val="a3"/>
        <w:spacing w:after="0" w:line="240" w:lineRule="exact"/>
        <w:jc w:val="both"/>
      </w:pPr>
      <w:r>
        <w:rPr>
          <w:b/>
          <w:sz w:val="24"/>
          <w:szCs w:val="24"/>
        </w:rPr>
        <w:t xml:space="preserve">муниципального контроля и органов </w:t>
      </w:r>
    </w:p>
    <w:p w:rsidR="00CA0D2F" w:rsidRDefault="007A5C9E" w:rsidP="000B2DCB">
      <w:pPr>
        <w:pStyle w:val="a3"/>
        <w:spacing w:after="0" w:line="240" w:lineRule="exact"/>
        <w:jc w:val="both"/>
      </w:pPr>
      <w:r>
        <w:rPr>
          <w:b/>
          <w:sz w:val="24"/>
          <w:szCs w:val="24"/>
        </w:rPr>
        <w:t>местного самоуправления,</w:t>
      </w:r>
    </w:p>
    <w:p w:rsidR="00CA0D2F" w:rsidRDefault="007A5C9E" w:rsidP="000B2DCB">
      <w:pPr>
        <w:pStyle w:val="a3"/>
        <w:spacing w:after="0" w:line="240" w:lineRule="exact"/>
        <w:jc w:val="both"/>
      </w:pPr>
      <w:r>
        <w:rPr>
          <w:b/>
          <w:sz w:val="24"/>
          <w:szCs w:val="24"/>
        </w:rPr>
        <w:t>уполномоченных на их осуществление</w:t>
      </w:r>
    </w:p>
    <w:p w:rsidR="00CA0D2F" w:rsidRDefault="00CA0D2F" w:rsidP="000B2DCB">
      <w:pPr>
        <w:pStyle w:val="a3"/>
        <w:spacing w:after="0" w:line="240" w:lineRule="exact"/>
        <w:jc w:val="both"/>
      </w:pPr>
    </w:p>
    <w:p w:rsidR="00CA0D2F" w:rsidRDefault="007A5C9E" w:rsidP="000B2DCB">
      <w:pPr>
        <w:pStyle w:val="a3"/>
        <w:spacing w:after="0"/>
        <w:ind w:firstLine="709"/>
        <w:jc w:val="both"/>
      </w:pPr>
      <w:r>
        <w:rPr>
          <w:color w:val="000000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пунктом 1 части 2</w:t>
      </w:r>
      <w:r>
        <w:rPr>
          <w:color w:val="000000"/>
        </w:rPr>
        <w:t xml:space="preserve"> статьи 6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 Уставом </w:t>
      </w:r>
      <w:r w:rsidR="000B2DCB">
        <w:rPr>
          <w:color w:val="000000"/>
        </w:rPr>
        <w:t>Николаевского</w:t>
      </w:r>
      <w:r>
        <w:rPr>
          <w:color w:val="000000"/>
        </w:rPr>
        <w:t xml:space="preserve"> муниципального образования, Сов</w:t>
      </w:r>
      <w:r>
        <w:rPr>
          <w:color w:val="000000"/>
        </w:rPr>
        <w:t xml:space="preserve">ет </w:t>
      </w:r>
      <w:r w:rsidR="000B2DCB">
        <w:rPr>
          <w:color w:val="000000"/>
        </w:rPr>
        <w:t>Николаевского</w:t>
      </w:r>
      <w:r>
        <w:rPr>
          <w:color w:val="000000"/>
        </w:rPr>
        <w:t xml:space="preserve"> муниципального образования  </w:t>
      </w:r>
      <w:r>
        <w:rPr>
          <w:b/>
          <w:color w:val="000000"/>
        </w:rPr>
        <w:t>РЕШИЛ: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rPr>
          <w:color w:val="000000"/>
        </w:rPr>
        <w:t xml:space="preserve">1. Утвердить Порядок ведения перечня видов муниципального контроля и органов местного самоуправления, уполномоченных </w:t>
      </w:r>
      <w:r>
        <w:t>на их осуществление согласно приложению №1.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 Опубликовать настоящее решение в официальн</w:t>
      </w:r>
      <w:r>
        <w:t>ом информационном сборнике «</w:t>
      </w:r>
      <w:r w:rsidR="000B2DCB">
        <w:t>Николаевский</w:t>
      </w:r>
      <w:r>
        <w:t xml:space="preserve"> вестник» и разместить на официальном сайте администрации </w:t>
      </w:r>
      <w:r w:rsidR="000B2DCB">
        <w:t>Николаевского</w:t>
      </w:r>
      <w:r>
        <w:t xml:space="preserve"> муниципального образования </w:t>
      </w:r>
      <w:r>
        <w:rPr>
          <w:bCs/>
        </w:rPr>
        <w:t xml:space="preserve">Ивантеевского </w:t>
      </w:r>
      <w:r>
        <w:t xml:space="preserve">муниципального района в сети «Интернет». 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3.</w:t>
      </w:r>
      <w:bookmarkStart w:id="1" w:name="sub_4"/>
      <w:r>
        <w:t xml:space="preserve"> Контроль за исполнением настоящего решения оставляю за собой.</w:t>
      </w:r>
    </w:p>
    <w:bookmarkEnd w:id="1"/>
    <w:p w:rsidR="00CA0D2F" w:rsidRDefault="007A5C9E">
      <w:pPr>
        <w:pStyle w:val="a3"/>
        <w:ind w:firstLine="709"/>
        <w:jc w:val="both"/>
      </w:pPr>
      <w:r>
        <w:t>4. Настоящее решение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CA0D2F" w:rsidRDefault="007A5C9E" w:rsidP="000B2DCB">
      <w:pPr>
        <w:pStyle w:val="a3"/>
        <w:shd w:val="clear" w:color="auto" w:fill="FFFFFF"/>
        <w:spacing w:after="0" w:line="326" w:lineRule="exact"/>
        <w:ind w:right="67"/>
        <w:jc w:val="both"/>
      </w:pPr>
      <w:r>
        <w:rPr>
          <w:b/>
        </w:rPr>
        <w:t xml:space="preserve">Глава </w:t>
      </w:r>
      <w:r w:rsidR="000B2DCB">
        <w:rPr>
          <w:b/>
        </w:rPr>
        <w:t>Николаевского</w:t>
      </w:r>
      <w:r>
        <w:rPr>
          <w:b/>
        </w:rPr>
        <w:t xml:space="preserve"> муниципального образования</w:t>
      </w:r>
    </w:p>
    <w:p w:rsidR="00CA0D2F" w:rsidRDefault="007A5C9E" w:rsidP="000B2DCB">
      <w:pPr>
        <w:pStyle w:val="a3"/>
        <w:shd w:val="clear" w:color="auto" w:fill="FFFFFF"/>
        <w:spacing w:after="0" w:line="326" w:lineRule="exact"/>
        <w:ind w:right="67"/>
        <w:jc w:val="both"/>
      </w:pPr>
      <w:r>
        <w:rPr>
          <w:b/>
        </w:rPr>
        <w:t>Ивантеевского муниципального района</w:t>
      </w:r>
    </w:p>
    <w:p w:rsidR="00CA0D2F" w:rsidRDefault="007A5C9E" w:rsidP="000B2DCB">
      <w:pPr>
        <w:pStyle w:val="a3"/>
        <w:shd w:val="clear" w:color="auto" w:fill="FFFFFF"/>
        <w:tabs>
          <w:tab w:val="left" w:pos="7797"/>
        </w:tabs>
        <w:spacing w:after="0" w:line="326" w:lineRule="exact"/>
        <w:ind w:right="67"/>
        <w:jc w:val="both"/>
      </w:pPr>
      <w:r>
        <w:rPr>
          <w:b/>
        </w:rPr>
        <w:t xml:space="preserve">Саратовской области       </w:t>
      </w:r>
      <w:r>
        <w:rPr>
          <w:b/>
        </w:rPr>
        <w:t xml:space="preserve">                                                      </w:t>
      </w:r>
      <w:r w:rsidR="000B2DCB">
        <w:rPr>
          <w:b/>
        </w:rPr>
        <w:t>А.А. Демидов</w:t>
      </w:r>
      <w:r>
        <w:rPr>
          <w:b/>
        </w:rPr>
        <w:t xml:space="preserve">      </w:t>
      </w:r>
    </w:p>
    <w:p w:rsidR="00CA0D2F" w:rsidRDefault="00CA0D2F" w:rsidP="000B2DCB">
      <w:pPr>
        <w:pStyle w:val="a3"/>
        <w:shd w:val="clear" w:color="auto" w:fill="FFFFFF"/>
        <w:tabs>
          <w:tab w:val="left" w:pos="7797"/>
        </w:tabs>
        <w:spacing w:after="0" w:line="326" w:lineRule="exact"/>
        <w:ind w:right="67"/>
        <w:jc w:val="both"/>
      </w:pPr>
    </w:p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p w:rsidR="00CA0D2F" w:rsidRDefault="00CA0D2F">
      <w:pPr>
        <w:pStyle w:val="ac"/>
        <w:sectPr w:rsidR="00CA0D2F">
          <w:headerReference w:type="default" r:id="rId6"/>
          <w:pgSz w:w="11906" w:h="16838"/>
          <w:pgMar w:top="1134" w:right="850" w:bottom="1134" w:left="1701" w:header="720" w:footer="720" w:gutter="0"/>
          <w:cols w:space="720"/>
          <w:formProt w:val="0"/>
          <w:docGrid w:linePitch="240" w:charSpace="214740172"/>
        </w:sectPr>
      </w:pPr>
    </w:p>
    <w:p w:rsidR="00CA0D2F" w:rsidRDefault="007A5C9E" w:rsidP="000B2DCB">
      <w:pPr>
        <w:pStyle w:val="a3"/>
        <w:spacing w:after="0" w:line="240" w:lineRule="exact"/>
        <w:ind w:left="5550"/>
      </w:pPr>
      <w:r>
        <w:rPr>
          <w:sz w:val="24"/>
          <w:szCs w:val="24"/>
        </w:rPr>
        <w:lastRenderedPageBreak/>
        <w:t>Приложение №1</w:t>
      </w:r>
    </w:p>
    <w:p w:rsidR="00CA0D2F" w:rsidRDefault="007A5C9E" w:rsidP="000B2DCB">
      <w:pPr>
        <w:pStyle w:val="a3"/>
        <w:spacing w:after="0" w:line="240" w:lineRule="exact"/>
        <w:ind w:left="5550"/>
      </w:pPr>
      <w:r>
        <w:rPr>
          <w:sz w:val="24"/>
          <w:szCs w:val="24"/>
        </w:rPr>
        <w:t xml:space="preserve">к решению Совета </w:t>
      </w:r>
      <w:r w:rsidR="000B2DCB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МО от </w:t>
      </w:r>
      <w:r w:rsidR="000B2DCB">
        <w:rPr>
          <w:sz w:val="24"/>
          <w:szCs w:val="24"/>
        </w:rPr>
        <w:t>9.03</w:t>
      </w:r>
      <w:r>
        <w:rPr>
          <w:sz w:val="24"/>
          <w:szCs w:val="24"/>
        </w:rPr>
        <w:t xml:space="preserve">.2017 г. № </w:t>
      </w:r>
      <w:r w:rsidR="000B2DCB">
        <w:rPr>
          <w:sz w:val="24"/>
          <w:szCs w:val="24"/>
        </w:rPr>
        <w:t>4</w:t>
      </w:r>
      <w:r>
        <w:rPr>
          <w:sz w:val="24"/>
          <w:szCs w:val="24"/>
        </w:rPr>
        <w:t xml:space="preserve"> «О порядке ведения пе</w:t>
      </w:r>
      <w:r>
        <w:rPr>
          <w:sz w:val="24"/>
          <w:szCs w:val="24"/>
        </w:rPr>
        <w:t>речня видов муниципального контроля и органов местного самоуправления,</w:t>
      </w:r>
    </w:p>
    <w:p w:rsidR="00CA0D2F" w:rsidRDefault="007A5C9E" w:rsidP="000B2DCB">
      <w:pPr>
        <w:pStyle w:val="a3"/>
        <w:spacing w:after="0" w:line="240" w:lineRule="exact"/>
        <w:ind w:left="5550"/>
      </w:pPr>
      <w:bookmarkStart w:id="2" w:name="__DdeLink__2395_459282586"/>
      <w:bookmarkEnd w:id="2"/>
      <w:r>
        <w:rPr>
          <w:sz w:val="24"/>
          <w:szCs w:val="24"/>
        </w:rPr>
        <w:t>уполномоченных на их осуществление»</w:t>
      </w:r>
    </w:p>
    <w:p w:rsidR="00CA0D2F" w:rsidRDefault="00CA0D2F" w:rsidP="000B2DCB">
      <w:pPr>
        <w:pStyle w:val="a3"/>
        <w:spacing w:after="0" w:line="240" w:lineRule="exact"/>
        <w:ind w:left="5387"/>
        <w:jc w:val="right"/>
      </w:pPr>
    </w:p>
    <w:p w:rsidR="00CA0D2F" w:rsidRDefault="00CA0D2F">
      <w:pPr>
        <w:pStyle w:val="a3"/>
        <w:spacing w:line="240" w:lineRule="exact"/>
        <w:ind w:left="5387"/>
        <w:jc w:val="center"/>
      </w:pPr>
    </w:p>
    <w:p w:rsidR="00CA0D2F" w:rsidRDefault="007A5C9E" w:rsidP="000B2DCB">
      <w:pPr>
        <w:pStyle w:val="a3"/>
        <w:spacing w:after="0"/>
        <w:jc w:val="center"/>
      </w:pPr>
      <w:r>
        <w:rPr>
          <w:b/>
          <w:sz w:val="24"/>
          <w:szCs w:val="24"/>
        </w:rPr>
        <w:t>ПОРЯДОК</w:t>
      </w:r>
    </w:p>
    <w:p w:rsidR="00CA0D2F" w:rsidRDefault="007A5C9E">
      <w:pPr>
        <w:pStyle w:val="a3"/>
        <w:jc w:val="center"/>
      </w:pPr>
      <w:r>
        <w:rPr>
          <w:b/>
          <w:sz w:val="24"/>
          <w:szCs w:val="24"/>
        </w:rPr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CA0D2F" w:rsidRDefault="00CA0D2F">
      <w:pPr>
        <w:pStyle w:val="a3"/>
        <w:spacing w:line="240" w:lineRule="exact"/>
        <w:jc w:val="center"/>
      </w:pPr>
    </w:p>
    <w:p w:rsidR="00CA0D2F" w:rsidRDefault="007A5C9E">
      <w:pPr>
        <w:pStyle w:val="a3"/>
        <w:spacing w:line="240" w:lineRule="exact"/>
        <w:jc w:val="center"/>
      </w:pPr>
      <w:r>
        <w:rPr>
          <w:b/>
        </w:rPr>
        <w:t>1. Общие положения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1.1. Порядок ведения перечня видов муниципального контроля и органов местного самоуправления, уполномоченных на их осуществление (далее – Порядок), разработан в соответствии с Федеральными законами от 06.10.2003 г. №131-ФЗ «Об общих принципах организации м</w:t>
      </w:r>
      <w:r>
        <w:t xml:space="preserve">естного самоуправления в Российской Федерации»,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0B2DCB">
        <w:t>Николаевского</w:t>
      </w:r>
      <w:r>
        <w:t xml:space="preserve"> муниципального о</w:t>
      </w:r>
      <w:r>
        <w:t>бразования Ивантеевского муниципального района.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 xml:space="preserve"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осуществлении (далее – Перечень). 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 xml:space="preserve">1.3. Перечень  представляет собой </w:t>
      </w:r>
      <w:r>
        <w:t xml:space="preserve">систематизированный реестр сведений, форма которого приведена в приложении №1 к настоящему Порядку. </w:t>
      </w:r>
    </w:p>
    <w:p w:rsidR="00CA0D2F" w:rsidRDefault="007A5C9E">
      <w:pPr>
        <w:pStyle w:val="a3"/>
        <w:ind w:firstLine="709"/>
        <w:jc w:val="center"/>
      </w:pPr>
      <w:r>
        <w:rPr>
          <w:b/>
        </w:rPr>
        <w:t>2. Ведение Перечня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2.1. Перечень определяет виды муниципального контроля и органы местного самоуправления, уполномоченные на их осуществление.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2.2. Веден</w:t>
      </w:r>
      <w:r>
        <w:t>ие Перечня осуществляется на основании муниципального правового акта, устанавливающего порядок организации и осуществления муниципального контроля в соответствующей сфере деятельности, а также полномочия  органа местного самоуправления на его осуществление</w:t>
      </w:r>
      <w:r>
        <w:t>, по форме согласно приложению к Порядку.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2.3. В Перечень включается следующая информация: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lastRenderedPageBreak/>
        <w:t xml:space="preserve">- наименование вида муниципального контроля, осуществляемого на территории </w:t>
      </w:r>
      <w:r w:rsidR="000B2DCB">
        <w:t>Николаевского</w:t>
      </w:r>
      <w:r>
        <w:t xml:space="preserve"> муниципального образования Ивантеевского муниципального района,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- наименование</w:t>
      </w:r>
      <w:r>
        <w:t xml:space="preserve"> органа 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полномочиями),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- реквизиты но</w:t>
      </w:r>
      <w:r>
        <w:t xml:space="preserve">рмативных правовых актов Российской Федерации, Саратовской области, муниципальных правовых актов </w:t>
      </w:r>
      <w:r w:rsidR="000B2DCB">
        <w:t>Николаевского</w:t>
      </w:r>
      <w:r>
        <w:t xml:space="preserve"> муниципального образования Ивантеевского муниципального района, регулирующих соответствующий вид муниципального контроля.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2.4. Ведение Перечня осущ</w:t>
      </w:r>
      <w:r>
        <w:t xml:space="preserve">ествляется администрацией </w:t>
      </w:r>
      <w:r w:rsidR="000B2DCB">
        <w:t>Николаевского</w:t>
      </w:r>
      <w:r>
        <w:t xml:space="preserve"> муниципального образования Ивантеевского муниципального района Саратовской области.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Распоряжением администрации  назначается должностное лицо, ответственное за ведение Перечня.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2.5. Перечень утверждается постановлением</w:t>
      </w:r>
      <w:r>
        <w:t xml:space="preserve"> администрации муниципального образования.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2.6. Основанием для внесения изменений в сведения, содержащиеся в Перечне, либо исключение сведений из Перечня является принятие муниципального правового акта о прекращении действия или изменения правовых норм, на</w:t>
      </w:r>
      <w:r>
        <w:t xml:space="preserve">деляющих органы местного самоуправления района полномочиями по осуществлению соответствующего муниципального контроля. 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>2.7. Внесение изменений в Перечень осуществляется в течение 10 дней со дня принятия (издания) муниципального правового акта, предусмотре</w:t>
      </w:r>
      <w:r>
        <w:t>нного пунктом 2.2. Порядка, или внесения в него изменений.</w:t>
      </w:r>
    </w:p>
    <w:p w:rsidR="00CA0D2F" w:rsidRDefault="007A5C9E" w:rsidP="000B2DCB">
      <w:pPr>
        <w:pStyle w:val="a3"/>
        <w:spacing w:after="0"/>
        <w:ind w:firstLine="709"/>
        <w:jc w:val="both"/>
      </w:pPr>
      <w:r>
        <w:t xml:space="preserve">2.8. Перечень подлежит размещению на официальном сайте администрации </w:t>
      </w:r>
      <w:r w:rsidR="000B2DCB">
        <w:t>Николаевского</w:t>
      </w:r>
      <w:r>
        <w:t xml:space="preserve"> муниципального образования  Ивантеевского муниципального района в информационно-телекоммуникационной сети «Интернет»</w:t>
      </w:r>
      <w:r>
        <w:t>.</w:t>
      </w:r>
    </w:p>
    <w:p w:rsidR="00CA0D2F" w:rsidRDefault="00CA0D2F" w:rsidP="000B2DCB">
      <w:pPr>
        <w:pStyle w:val="a3"/>
        <w:spacing w:after="0"/>
      </w:pPr>
    </w:p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p w:rsidR="00CA0D2F" w:rsidRDefault="00CA0D2F">
      <w:pPr>
        <w:pStyle w:val="ac"/>
        <w:sectPr w:rsidR="00CA0D2F">
          <w:headerReference w:type="default" r:id="rId7"/>
          <w:pgSz w:w="11906" w:h="16838"/>
          <w:pgMar w:top="1134" w:right="850" w:bottom="1134" w:left="1701" w:header="720" w:footer="720" w:gutter="0"/>
          <w:cols w:space="720"/>
          <w:formProt w:val="0"/>
          <w:docGrid w:linePitch="240" w:charSpace="214740172"/>
        </w:sectPr>
      </w:pPr>
    </w:p>
    <w:p w:rsidR="00CA0D2F" w:rsidRDefault="007A5C9E" w:rsidP="000B2DCB">
      <w:pPr>
        <w:pStyle w:val="a3"/>
        <w:spacing w:after="0" w:line="240" w:lineRule="exact"/>
        <w:ind w:left="5550"/>
      </w:pPr>
      <w:r>
        <w:rPr>
          <w:sz w:val="24"/>
          <w:szCs w:val="24"/>
        </w:rPr>
        <w:lastRenderedPageBreak/>
        <w:t xml:space="preserve">Приложение №2 </w:t>
      </w:r>
    </w:p>
    <w:p w:rsidR="00CA0D2F" w:rsidRDefault="007A5C9E" w:rsidP="000B2DCB">
      <w:pPr>
        <w:pStyle w:val="a3"/>
        <w:spacing w:after="0" w:line="240" w:lineRule="exact"/>
        <w:ind w:left="5550"/>
      </w:pPr>
      <w:r>
        <w:rPr>
          <w:sz w:val="24"/>
          <w:szCs w:val="24"/>
        </w:rPr>
        <w:t xml:space="preserve">к решению Совета </w:t>
      </w:r>
      <w:r w:rsidR="000B2DCB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МО от </w:t>
      </w:r>
      <w:r w:rsidR="000B2DCB">
        <w:rPr>
          <w:sz w:val="24"/>
          <w:szCs w:val="24"/>
        </w:rPr>
        <w:t>09.03</w:t>
      </w:r>
      <w:r>
        <w:rPr>
          <w:sz w:val="24"/>
          <w:szCs w:val="24"/>
        </w:rPr>
        <w:t xml:space="preserve">.2017 г. № </w:t>
      </w:r>
      <w:r w:rsidR="000B2DCB">
        <w:rPr>
          <w:sz w:val="24"/>
          <w:szCs w:val="24"/>
        </w:rPr>
        <w:t>4</w:t>
      </w:r>
      <w:r>
        <w:rPr>
          <w:sz w:val="24"/>
          <w:szCs w:val="24"/>
        </w:rPr>
        <w:t xml:space="preserve"> «О порядке ведения перечня видов муниципального контроля и органов местного самоуправления,</w:t>
      </w:r>
    </w:p>
    <w:p w:rsidR="00CA0D2F" w:rsidRDefault="007A5C9E" w:rsidP="000B2DCB">
      <w:pPr>
        <w:pStyle w:val="a3"/>
        <w:spacing w:after="0" w:line="240" w:lineRule="exact"/>
        <w:ind w:left="5550"/>
      </w:pPr>
      <w:r>
        <w:rPr>
          <w:sz w:val="24"/>
          <w:szCs w:val="24"/>
        </w:rPr>
        <w:t>уполномоченных на их осуществление»</w:t>
      </w:r>
    </w:p>
    <w:p w:rsidR="00CA0D2F" w:rsidRDefault="00CA0D2F" w:rsidP="000B2DCB">
      <w:pPr>
        <w:pStyle w:val="a3"/>
        <w:spacing w:after="0"/>
        <w:jc w:val="right"/>
      </w:pPr>
    </w:p>
    <w:p w:rsidR="00CA0D2F" w:rsidRDefault="007A5C9E">
      <w:pPr>
        <w:pStyle w:val="a3"/>
        <w:jc w:val="center"/>
      </w:pPr>
      <w:r>
        <w:rPr>
          <w:b/>
        </w:rPr>
        <w:t>ФОРМА</w:t>
      </w:r>
    </w:p>
    <w:p w:rsidR="00CA0D2F" w:rsidRDefault="007A5C9E">
      <w:pPr>
        <w:pStyle w:val="a3"/>
        <w:spacing w:line="240" w:lineRule="exact"/>
        <w:jc w:val="center"/>
      </w:pPr>
      <w:r>
        <w:rPr>
          <w:b/>
        </w:rPr>
        <w:t>перечня видов муниципального контроля и органов местного самоуправления, уполномоченных на их осуществление</w:t>
      </w:r>
    </w:p>
    <w:p w:rsidR="00CA0D2F" w:rsidRDefault="00CA0D2F">
      <w:pPr>
        <w:pStyle w:val="a3"/>
        <w:jc w:val="center"/>
      </w:pPr>
    </w:p>
    <w:tbl>
      <w:tblPr>
        <w:tblW w:w="14752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36"/>
        <w:gridCol w:w="2493"/>
        <w:gridCol w:w="4678"/>
        <w:gridCol w:w="-32132"/>
        <w:gridCol w:w="36242"/>
        <w:gridCol w:w="2835"/>
      </w:tblGrid>
      <w:tr w:rsidR="00CA0D2F" w:rsidTr="000B2DCB">
        <w:tblPrEx>
          <w:tblCellMar>
            <w:top w:w="0" w:type="dxa"/>
            <w:bottom w:w="0" w:type="dxa"/>
          </w:tblCellMar>
        </w:tblPrEx>
        <w:trPr>
          <w:trHeight w:val="3174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№</w:t>
            </w:r>
          </w:p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Наименование видов муниципального</w:t>
            </w:r>
          </w:p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контроля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Орган местного самоуправления, (в том числе</w:t>
            </w:r>
            <w:r w:rsidR="000B2DC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структурное подразделение или орган)</w:t>
            </w:r>
          </w:p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7A5C9E" w:rsidP="000B2DCB">
            <w:pPr>
              <w:pStyle w:val="a3"/>
              <w:spacing w:after="0" w:line="100" w:lineRule="atLeast"/>
              <w:ind w:right="175"/>
              <w:jc w:val="center"/>
            </w:pPr>
            <w:r>
              <w:rPr>
                <w:rFonts w:cs="Times New Roman"/>
                <w:b/>
              </w:rPr>
              <w:t xml:space="preserve">Сфера </w:t>
            </w:r>
            <w:r>
              <w:rPr>
                <w:rFonts w:cs="Times New Roman"/>
                <w:b/>
              </w:rPr>
              <w:t>деятельности юридического лица (индивидуального предпринимателя), в отношении которого ос</w:t>
            </w:r>
            <w:bookmarkStart w:id="3" w:name="_GoBack1"/>
            <w:bookmarkEnd w:id="3"/>
            <w:r>
              <w:rPr>
                <w:rFonts w:cs="Times New Roman"/>
                <w:b/>
              </w:rPr>
              <w:t>уществляется муниципальный контроль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7A5C9E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</w:rPr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CA0D2F" w:rsidTr="000B2DCB">
        <w:tblPrEx>
          <w:tblCellMar>
            <w:top w:w="0" w:type="dxa"/>
            <w:bottom w:w="0" w:type="dxa"/>
          </w:tblCellMar>
        </w:tblPrEx>
        <w:trPr>
          <w:wAfter w:w="-26459" w:type="dxa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0B2DCB">
            <w:pPr>
              <w:pStyle w:val="a3"/>
              <w:spacing w:after="0" w:line="100" w:lineRule="atLeast"/>
              <w:jc w:val="center"/>
            </w:pPr>
            <w:r>
              <w:t xml:space="preserve">                 </w:t>
            </w:r>
          </w:p>
        </w:tc>
      </w:tr>
      <w:tr w:rsidR="00CA0D2F" w:rsidTr="000B2DC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2F" w:rsidRDefault="00CA0D2F">
            <w:pPr>
              <w:pStyle w:val="a3"/>
              <w:spacing w:after="0" w:line="100" w:lineRule="atLeast"/>
              <w:jc w:val="center"/>
            </w:pPr>
          </w:p>
        </w:tc>
      </w:tr>
    </w:tbl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p w:rsidR="00CA0D2F" w:rsidRDefault="00CA0D2F">
      <w:pPr>
        <w:pStyle w:val="a3"/>
        <w:shd w:val="clear" w:color="auto" w:fill="FFFFFF"/>
        <w:tabs>
          <w:tab w:val="left" w:pos="7797"/>
        </w:tabs>
        <w:spacing w:line="326" w:lineRule="exact"/>
        <w:ind w:right="67"/>
        <w:jc w:val="both"/>
      </w:pPr>
    </w:p>
    <w:sectPr w:rsidR="00CA0D2F" w:rsidSect="000B2DCB">
      <w:headerReference w:type="even" r:id="rId8"/>
      <w:headerReference w:type="default" r:id="rId9"/>
      <w:pgSz w:w="16838" w:h="11906" w:orient="landscape"/>
      <w:pgMar w:top="1701" w:right="1134" w:bottom="851" w:left="1134" w:header="720" w:footer="720" w:gutter="0"/>
      <w:cols w:space="720"/>
      <w:formProt w:val="0"/>
      <w:docGrid w:linePitch="240" w:charSpace="2147401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9E" w:rsidRDefault="007A5C9E" w:rsidP="00CA0D2F">
      <w:pPr>
        <w:spacing w:after="0" w:line="240" w:lineRule="auto"/>
      </w:pPr>
      <w:r>
        <w:separator/>
      </w:r>
    </w:p>
  </w:endnote>
  <w:endnote w:type="continuationSeparator" w:id="1">
    <w:p w:rsidR="007A5C9E" w:rsidRDefault="007A5C9E" w:rsidP="00CA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9E" w:rsidRDefault="007A5C9E" w:rsidP="00CA0D2F">
      <w:pPr>
        <w:spacing w:after="0" w:line="240" w:lineRule="auto"/>
      </w:pPr>
      <w:r>
        <w:separator/>
      </w:r>
    </w:p>
  </w:footnote>
  <w:footnote w:type="continuationSeparator" w:id="1">
    <w:p w:rsidR="007A5C9E" w:rsidRDefault="007A5C9E" w:rsidP="00CA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2F" w:rsidRDefault="00CA0D2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2F" w:rsidRDefault="00CA0D2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2F" w:rsidRDefault="007A5C9E">
    <w:pPr>
      <w:pStyle w:val="ac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2F" w:rsidRDefault="007A5C9E">
    <w:pPr>
      <w:pStyle w:val="ac"/>
      <w:jc w:val="center"/>
    </w:pPr>
    <w: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D2F"/>
    <w:rsid w:val="000B2DCB"/>
    <w:rsid w:val="007A5C9E"/>
    <w:rsid w:val="00CA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0D2F"/>
    <w:pPr>
      <w:tabs>
        <w:tab w:val="left" w:pos="709"/>
      </w:tabs>
      <w:suppressAutoHyphens/>
    </w:pPr>
    <w:rPr>
      <w:rFonts w:ascii="Times New Roman" w:eastAsia="SimSun" w:hAnsi="Times New Roman" w:cs="Calibri"/>
      <w:color w:val="00000A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rsid w:val="00CA0D2F"/>
  </w:style>
  <w:style w:type="character" w:customStyle="1" w:styleId="a5">
    <w:name w:val="Нижний колонтитул Знак"/>
    <w:basedOn w:val="a0"/>
    <w:rsid w:val="00CA0D2F"/>
  </w:style>
  <w:style w:type="character" w:customStyle="1" w:styleId="a6">
    <w:name w:val="Текст выноски Знак"/>
    <w:basedOn w:val="a0"/>
    <w:rsid w:val="00CA0D2F"/>
  </w:style>
  <w:style w:type="paragraph" w:customStyle="1" w:styleId="a7">
    <w:name w:val="Заголовок"/>
    <w:basedOn w:val="a3"/>
    <w:next w:val="a8"/>
    <w:rsid w:val="00CA0D2F"/>
    <w:pPr>
      <w:keepNext/>
      <w:spacing w:before="240" w:after="120"/>
    </w:pPr>
    <w:rPr>
      <w:rFonts w:ascii="Arial" w:hAnsi="Arial" w:cs="Mangal"/>
    </w:rPr>
  </w:style>
  <w:style w:type="paragraph" w:styleId="a8">
    <w:name w:val="Body Text"/>
    <w:basedOn w:val="a3"/>
    <w:rsid w:val="00CA0D2F"/>
    <w:pPr>
      <w:spacing w:after="120"/>
    </w:pPr>
  </w:style>
  <w:style w:type="paragraph" w:styleId="a9">
    <w:name w:val="List"/>
    <w:basedOn w:val="a8"/>
    <w:rsid w:val="00CA0D2F"/>
    <w:rPr>
      <w:rFonts w:ascii="Arial" w:hAnsi="Arial" w:cs="Mangal"/>
    </w:rPr>
  </w:style>
  <w:style w:type="paragraph" w:styleId="aa">
    <w:name w:val="Title"/>
    <w:basedOn w:val="a3"/>
    <w:rsid w:val="00CA0D2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3"/>
    <w:rsid w:val="00CA0D2F"/>
    <w:pPr>
      <w:suppressLineNumbers/>
    </w:pPr>
    <w:rPr>
      <w:rFonts w:ascii="Arial" w:hAnsi="Arial" w:cs="Mangal"/>
    </w:rPr>
  </w:style>
  <w:style w:type="paragraph" w:styleId="ac">
    <w:name w:val="header"/>
    <w:basedOn w:val="a3"/>
    <w:rsid w:val="00CA0D2F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3"/>
    <w:rsid w:val="00CA0D2F"/>
    <w:pPr>
      <w:suppressLineNumbers/>
      <w:tabs>
        <w:tab w:val="center" w:pos="4677"/>
        <w:tab w:val="right" w:pos="9355"/>
      </w:tabs>
    </w:pPr>
  </w:style>
  <w:style w:type="paragraph" w:styleId="ae">
    <w:name w:val="Balloon Text"/>
    <w:basedOn w:val="a3"/>
    <w:rsid w:val="00CA0D2F"/>
  </w:style>
  <w:style w:type="paragraph" w:customStyle="1" w:styleId="Oaenoaieoiaioa">
    <w:name w:val="Oaeno aieoiaioa"/>
    <w:basedOn w:val="a3"/>
    <w:rsid w:val="00CA0D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Владелец</cp:lastModifiedBy>
  <cp:revision>2</cp:revision>
  <cp:lastPrinted>2017-03-16T11:58:00Z</cp:lastPrinted>
  <dcterms:created xsi:type="dcterms:W3CDTF">2017-03-16T11:58:00Z</dcterms:created>
  <dcterms:modified xsi:type="dcterms:W3CDTF">2017-03-16T11:58:00Z</dcterms:modified>
</cp:coreProperties>
</file>